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BCD27C7" wp14:editId="387BF4CE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A309AA" w:rsidRPr="00DF1396" w:rsidRDefault="00A309AA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995717" w:rsidP="00893D7E">
      <w:pPr>
        <w:jc w:val="center"/>
        <w:rPr>
          <w:sz w:val="2"/>
          <w:szCs w:val="2"/>
        </w:rPr>
      </w:pPr>
      <w:r w:rsidRPr="00995717">
        <w:rPr>
          <w:sz w:val="28"/>
          <w:szCs w:val="28"/>
          <w:u w:val="single"/>
        </w:rPr>
        <w:t>26.04.2021</w:t>
      </w:r>
      <w:r w:rsidR="00893D7E" w:rsidRPr="00DF1396">
        <w:rPr>
          <w:sz w:val="28"/>
          <w:szCs w:val="28"/>
        </w:rPr>
        <w:t xml:space="preserve">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 w:rsidR="00A33CC8">
        <w:rPr>
          <w:sz w:val="28"/>
          <w:szCs w:val="28"/>
          <w:u w:val="single"/>
        </w:rPr>
        <w:t xml:space="preserve"> </w:t>
      </w:r>
      <w:r w:rsidR="003D49AB">
        <w:rPr>
          <w:sz w:val="28"/>
          <w:szCs w:val="28"/>
          <w:u w:val="single"/>
        </w:rPr>
        <w:t>41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1A0D40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</w:t>
      </w:r>
      <w:r w:rsidR="001A0D40">
        <w:rPr>
          <w:sz w:val="28"/>
          <w:szCs w:val="28"/>
        </w:rPr>
        <w:t>б утверждении отчета об исполнении бюджета муни</w:t>
      </w:r>
      <w:r w:rsidRPr="00DE2EAE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 </w:t>
      </w:r>
      <w:r w:rsidR="001A0D40">
        <w:rPr>
          <w:sz w:val="28"/>
          <w:szCs w:val="28"/>
        </w:rPr>
        <w:t>з</w:t>
      </w:r>
      <w:r w:rsidRPr="00DE2EAE">
        <w:rPr>
          <w:sz w:val="28"/>
          <w:szCs w:val="28"/>
        </w:rPr>
        <w:t>а 20</w:t>
      </w:r>
      <w:r w:rsidR="002858D4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A0D40" w:rsidRDefault="001A0D40" w:rsidP="001A0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статьей 86  «Положения о бюджетном процессе и бюджетном устройстве в Муниципальном образовании Энергетикский поссовет Новоорского района Оренбургской области», утвержденного Решением Совета депутатов Муниципального образования Энергетикский поссовет от 14 ноября 2012 года № 133, руководствуясь Уставом Муниципального образования Энергетикский поссовет Новоорского района Оренбургской области, Совет депутатов муни</w:t>
      </w:r>
      <w:r w:rsidRPr="00DE2EAE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области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A0D40" w:rsidRPr="00001FE1" w:rsidRDefault="001A0D40" w:rsidP="001A0D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01FE1">
        <w:rPr>
          <w:sz w:val="28"/>
          <w:szCs w:val="28"/>
        </w:rPr>
        <w:t xml:space="preserve"> отчет об исполнении бюджета</w:t>
      </w:r>
      <w:r>
        <w:rPr>
          <w:sz w:val="28"/>
          <w:szCs w:val="28"/>
        </w:rPr>
        <w:t xml:space="preserve"> </w:t>
      </w:r>
      <w:r w:rsidRPr="00EE2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  </w:t>
      </w:r>
      <w:r w:rsidRPr="00001FE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001FE1">
        <w:rPr>
          <w:sz w:val="28"/>
          <w:szCs w:val="28"/>
        </w:rPr>
        <w:t>20</w:t>
      </w:r>
      <w:r w:rsidR="002858D4">
        <w:rPr>
          <w:sz w:val="28"/>
          <w:szCs w:val="28"/>
        </w:rPr>
        <w:t>20</w:t>
      </w:r>
      <w:r w:rsidRPr="00001FE1">
        <w:rPr>
          <w:sz w:val="28"/>
          <w:szCs w:val="28"/>
        </w:rPr>
        <w:t xml:space="preserve"> год по доходам в сумме </w:t>
      </w:r>
      <w:r w:rsidR="002858D4">
        <w:rPr>
          <w:sz w:val="28"/>
          <w:szCs w:val="28"/>
        </w:rPr>
        <w:t>42 226 481,00</w:t>
      </w:r>
      <w:r>
        <w:rPr>
          <w:sz w:val="28"/>
          <w:szCs w:val="28"/>
        </w:rPr>
        <w:t xml:space="preserve"> </w:t>
      </w:r>
      <w:r w:rsidRPr="00001FE1">
        <w:rPr>
          <w:sz w:val="28"/>
          <w:szCs w:val="28"/>
        </w:rPr>
        <w:t xml:space="preserve"> рублей, по расходам в сумме </w:t>
      </w:r>
      <w:r w:rsidR="002858D4">
        <w:rPr>
          <w:sz w:val="28"/>
          <w:szCs w:val="28"/>
        </w:rPr>
        <w:t>41 856 773,92</w:t>
      </w:r>
      <w:r w:rsidRPr="00001FE1">
        <w:rPr>
          <w:sz w:val="28"/>
          <w:szCs w:val="28"/>
        </w:rPr>
        <w:t xml:space="preserve">  рублей.</w:t>
      </w:r>
    </w:p>
    <w:p w:rsidR="001A0D40" w:rsidRPr="00F639B1" w:rsidRDefault="00893D7E" w:rsidP="001A0D40">
      <w:pPr>
        <w:ind w:firstLine="708"/>
        <w:jc w:val="both"/>
        <w:rPr>
          <w:color w:val="000000"/>
          <w:sz w:val="28"/>
          <w:szCs w:val="28"/>
        </w:rPr>
      </w:pPr>
      <w:r w:rsidRPr="00DE2EAE">
        <w:rPr>
          <w:sz w:val="28"/>
          <w:szCs w:val="28"/>
        </w:rPr>
        <w:t xml:space="preserve">2.Установить, что настоящее решение вступает в силу после его </w:t>
      </w:r>
      <w:r w:rsidR="001A0D40">
        <w:rPr>
          <w:color w:val="000000"/>
          <w:sz w:val="28"/>
          <w:szCs w:val="28"/>
        </w:rPr>
        <w:t>официального опубликования</w:t>
      </w:r>
      <w:r w:rsidR="001A0D40" w:rsidRPr="00F639B1">
        <w:rPr>
          <w:color w:val="000000"/>
          <w:sz w:val="28"/>
          <w:szCs w:val="28"/>
        </w:rPr>
        <w:t>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</w:t>
      </w:r>
      <w:proofErr w:type="gramStart"/>
      <w:r w:rsidRPr="00DE2EAE">
        <w:rPr>
          <w:sz w:val="28"/>
          <w:szCs w:val="28"/>
        </w:rPr>
        <w:t>Контроль за</w:t>
      </w:r>
      <w:proofErr w:type="gramEnd"/>
      <w:r w:rsidRPr="00DE2EAE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6D0952" w:rsidRPr="00E13C7B" w:rsidRDefault="002858D4" w:rsidP="006D0952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952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0952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6D0952">
        <w:rPr>
          <w:rFonts w:ascii="Times New Roman" w:hAnsi="Times New Roman" w:cs="Times New Roman"/>
          <w:sz w:val="28"/>
          <w:szCs w:val="28"/>
        </w:rPr>
        <w:t>Г</w:t>
      </w:r>
      <w:r w:rsidR="006D0952"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0952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D0952" w:rsidRPr="00E13C7B" w:rsidRDefault="006D0952" w:rsidP="006D0952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3F26C4" w:rsidRDefault="003F26C4" w:rsidP="006D095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52" w:rsidRPr="00E13C7B" w:rsidRDefault="006D0952" w:rsidP="006D095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 w:rsidR="002858D4">
        <w:rPr>
          <w:rFonts w:ascii="Times New Roman" w:hAnsi="Times New Roman" w:cs="Times New Roman"/>
          <w:sz w:val="28"/>
          <w:szCs w:val="28"/>
        </w:rPr>
        <w:t>М.В. 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 ________________  </w:t>
      </w:r>
      <w:r w:rsidR="002858D4">
        <w:rPr>
          <w:rFonts w:ascii="Times New Roman" w:hAnsi="Times New Roman" w:cs="Times New Roman"/>
          <w:sz w:val="28"/>
          <w:szCs w:val="28"/>
        </w:rPr>
        <w:t>А.И.</w:t>
      </w:r>
      <w:r w:rsidR="00A309AA">
        <w:rPr>
          <w:rFonts w:ascii="Times New Roman" w:hAnsi="Times New Roman" w:cs="Times New Roman"/>
          <w:sz w:val="28"/>
          <w:szCs w:val="28"/>
        </w:rPr>
        <w:t xml:space="preserve"> </w:t>
      </w:r>
      <w:r w:rsidR="002858D4">
        <w:rPr>
          <w:rFonts w:ascii="Times New Roman" w:hAnsi="Times New Roman" w:cs="Times New Roman"/>
          <w:sz w:val="28"/>
          <w:szCs w:val="28"/>
        </w:rPr>
        <w:t>Дубов</w:t>
      </w: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30466" w:rsidRDefault="00330466" w:rsidP="00C5379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F4" w:rsidRDefault="000019F4" w:rsidP="00893D7E">
      <w:pPr>
        <w:jc w:val="both"/>
        <w:outlineLvl w:val="0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222B76" w:rsidRDefault="00222B76">
      <w:bookmarkStart w:id="0" w:name="RANGE!A1:G22"/>
      <w:bookmarkEnd w:id="0"/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59"/>
        <w:tblOverlap w:val="never"/>
        <w:tblW w:w="16318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6C6C70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FC" w:rsidRDefault="004631FC" w:rsidP="006C6C70">
            <w:pPr>
              <w:rPr>
                <w:sz w:val="28"/>
                <w:szCs w:val="28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p w:rsidR="004631FC" w:rsidRDefault="004631FC" w:rsidP="006C6C70">
            <w:pPr>
              <w:rPr>
                <w:sz w:val="28"/>
                <w:szCs w:val="28"/>
              </w:rPr>
            </w:pPr>
          </w:p>
          <w:p w:rsidR="004631FC" w:rsidRPr="006C6C70" w:rsidRDefault="006C6C70" w:rsidP="006C6C70">
            <w:pPr>
              <w:jc w:val="right"/>
            </w:pPr>
            <w:r w:rsidRPr="006C6C70">
              <w:t>Приложение №</w:t>
            </w:r>
            <w:r w:rsidR="00A309AA">
              <w:t xml:space="preserve">1 </w:t>
            </w:r>
          </w:p>
          <w:p w:rsidR="006C6C70" w:rsidRDefault="003D49AB" w:rsidP="006C6C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9477A1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66.45pt;margin-top:-.9pt;width:347.25pt;height:108.4pt;z-index:251659264" stroked="f">
                  <v:textbox style="mso-next-textbox:#_x0000_s1027">
                    <w:txbxContent>
                      <w:p w:rsidR="003D49AB" w:rsidRDefault="003D49AB" w:rsidP="00A309AA">
                        <w:pPr>
                          <w:jc w:val="both"/>
                        </w:pPr>
                        <w:r w:rsidRPr="00A309AA">
                          <w:t xml:space="preserve">к решению Совета депутатов муниципального образования  Энергетикский поссовет Новоорского района Оренбургской области </w:t>
                        </w:r>
                        <w:r>
                          <w:t>«</w:t>
                        </w:r>
                        <w:r w:rsidRPr="00A309AA">
                          <w:t>Об утверждении отчета об исполнении бюджета муниципального образования Энергетикский поссовет Новоорского района Оренбургской области за 2020 год</w:t>
                        </w:r>
                        <w:r>
                          <w:t xml:space="preserve">» </w:t>
                        </w:r>
                      </w:p>
                      <w:p w:rsidR="003D49AB" w:rsidRDefault="003D49AB" w:rsidP="003F26C4">
                        <w:pPr>
                          <w:jc w:val="both"/>
                        </w:pPr>
                        <w:r>
                          <w:t xml:space="preserve">от 26.04.2021 № 41               </w:t>
                        </w:r>
                      </w:p>
                    </w:txbxContent>
                  </v:textbox>
                </v:shape>
              </w:pict>
            </w:r>
            <w:r w:rsidR="006C6C7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6C6C70" w:rsidRPr="008A2DAA">
              <w:rPr>
                <w:sz w:val="20"/>
                <w:szCs w:val="20"/>
              </w:rPr>
              <w:t>к решению Совета депутатов муниципального образования</w:t>
            </w:r>
          </w:p>
          <w:p w:rsidR="004631FC" w:rsidRDefault="006C6C70" w:rsidP="006C6C70">
            <w:pPr>
              <w:rPr>
                <w:sz w:val="28"/>
                <w:szCs w:val="28"/>
              </w:rPr>
            </w:pPr>
            <w:r w:rsidRPr="008A2D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8A2DAA">
              <w:rPr>
                <w:sz w:val="20"/>
                <w:szCs w:val="20"/>
              </w:rPr>
              <w:t>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1630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983"/>
              <w:gridCol w:w="4322"/>
              <w:gridCol w:w="3997"/>
            </w:tblGrid>
            <w:tr w:rsidR="006C6C70" w:rsidRPr="008A2DAA" w:rsidTr="006C6C70">
              <w:trPr>
                <w:trHeight w:val="771"/>
              </w:trPr>
              <w:tc>
                <w:tcPr>
                  <w:tcW w:w="163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C6C70" w:rsidRDefault="006C6C70" w:rsidP="003D49AB">
                  <w:pPr>
                    <w:framePr w:hSpace="180" w:wrap="around" w:vAnchor="text" w:hAnchor="margin" w:y="159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6C6C70" w:rsidRDefault="00A309AA" w:rsidP="003D49AB">
                  <w:pPr>
                    <w:framePr w:hSpace="180" w:wrap="around" w:vAnchor="text" w:hAnchor="margin" w:y="159"/>
                    <w:tabs>
                      <w:tab w:val="left" w:pos="5145"/>
                      <w:tab w:val="right" w:pos="16086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6C6C70" w:rsidRPr="008A2DAA">
                    <w:rPr>
                      <w:sz w:val="20"/>
                      <w:szCs w:val="20"/>
                    </w:rPr>
                    <w:t>"Отчет об  исполнении бюджета  Муниципального образования Энергетикский</w:t>
                  </w:r>
                </w:p>
                <w:p w:rsidR="006C6C70" w:rsidRPr="008A2DAA" w:rsidRDefault="006C6C70" w:rsidP="003D49AB">
                  <w:pPr>
                    <w:framePr w:hSpace="180" w:wrap="around" w:vAnchor="text" w:hAnchor="margin" w:y="159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8A2DAA">
                    <w:rPr>
                      <w:sz w:val="20"/>
                      <w:szCs w:val="20"/>
                    </w:rPr>
                    <w:t xml:space="preserve"> Поссовет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2DAA">
                    <w:rPr>
                      <w:sz w:val="20"/>
                      <w:szCs w:val="20"/>
                    </w:rPr>
                    <w:t>Новоорского района Оренбургской области за 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8A2DAA">
                    <w:rPr>
                      <w:sz w:val="20"/>
                      <w:szCs w:val="20"/>
                    </w:rPr>
                    <w:t xml:space="preserve"> год"</w:t>
                  </w:r>
                </w:p>
              </w:tc>
            </w:tr>
            <w:tr w:rsidR="006C6C70" w:rsidRPr="008A2DAA" w:rsidTr="006C6C70">
              <w:trPr>
                <w:gridAfter w:val="1"/>
                <w:wAfter w:w="3996" w:type="dxa"/>
                <w:trHeight w:val="210"/>
              </w:trPr>
              <w:tc>
                <w:tcPr>
                  <w:tcW w:w="12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C6C70" w:rsidRDefault="006C6C70" w:rsidP="003D49AB">
                  <w:pPr>
                    <w:framePr w:hSpace="180" w:wrap="around" w:vAnchor="text" w:hAnchor="margin" w:y="159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6C6C70" w:rsidRPr="008A2DAA" w:rsidRDefault="006C6C70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 w:rsidRPr="008A2DAA">
                    <w:rPr>
                      <w:sz w:val="20"/>
                      <w:szCs w:val="20"/>
                    </w:rPr>
                    <w:t>___ 20__ г. №____</w:t>
                  </w:r>
                </w:p>
              </w:tc>
            </w:tr>
            <w:tr w:rsidR="006C6C70" w:rsidRPr="008A2DAA" w:rsidTr="006C6C70">
              <w:trPr>
                <w:gridAfter w:val="1"/>
                <w:wAfter w:w="3997" w:type="dxa"/>
                <w:trHeight w:val="187"/>
              </w:trPr>
              <w:tc>
                <w:tcPr>
                  <w:tcW w:w="7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C6C70" w:rsidRPr="008A2DAA" w:rsidRDefault="006C6C70" w:rsidP="003D49AB">
                  <w:pPr>
                    <w:framePr w:hSpace="180" w:wrap="around" w:vAnchor="text" w:hAnchor="margin" w:y="1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C70" w:rsidRPr="008A2DAA" w:rsidRDefault="006C6C70" w:rsidP="003D49AB">
                  <w:pPr>
                    <w:framePr w:hSpace="180" w:wrap="around" w:vAnchor="text" w:hAnchor="margin" w:y="159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152A0" w:rsidRPr="006C6C70" w:rsidRDefault="001152A0" w:rsidP="006C6C70">
            <w:pPr>
              <w:rPr>
                <w:sz w:val="28"/>
                <w:szCs w:val="28"/>
              </w:rPr>
            </w:pPr>
          </w:p>
        </w:tc>
      </w:tr>
      <w:tr w:rsidR="001152A0" w:rsidRPr="00BA3572" w:rsidTr="006C6C70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6C6C70"/>
        </w:tc>
      </w:tr>
      <w:tr w:rsidR="001152A0" w:rsidRPr="00BA3572" w:rsidTr="00A309AA">
        <w:trPr>
          <w:trHeight w:val="80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6C6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153306">
        <w:trPr>
          <w:trHeight w:val="2269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43" w:rsidRPr="00945A43" w:rsidRDefault="004631FC" w:rsidP="006C6C70">
            <w:r w:rsidRPr="001A127E">
              <w:fldChar w:fldCharType="begin"/>
            </w:r>
            <w:r w:rsidRPr="001A127E">
              <w:instrText xml:space="preserve"> LINK </w:instrText>
            </w:r>
            <w:r w:rsidR="00C46DDB">
              <w:instrText xml:space="preserve">Excel.Sheet.8 "C:\\Users\\Пользователь\\Desktop\\исполнение2020\\исполнение за 12 мес.xls" "12 месяцев 2020!R6C1:R50C7" </w:instrText>
            </w:r>
            <w:r w:rsidRPr="001A127E">
              <w:instrText xml:space="preserve">\a \f 4 \h  \* MERGEFORMAT </w:instrText>
            </w:r>
            <w:r w:rsidRPr="001A127E">
              <w:fldChar w:fldCharType="separate"/>
            </w:r>
          </w:p>
          <w:tbl>
            <w:tblPr>
              <w:tblW w:w="14175" w:type="dxa"/>
              <w:tblInd w:w="1276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544"/>
              <w:gridCol w:w="992"/>
              <w:gridCol w:w="2126"/>
              <w:gridCol w:w="1843"/>
              <w:gridCol w:w="1843"/>
              <w:gridCol w:w="1559"/>
            </w:tblGrid>
            <w:tr w:rsidR="00945A43" w:rsidRPr="00A309AA" w:rsidTr="00A309AA">
              <w:trPr>
                <w:divId w:val="1696930043"/>
                <w:trHeight w:val="743"/>
              </w:trPr>
              <w:tc>
                <w:tcPr>
                  <w:tcW w:w="141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bookmarkStart w:id="5" w:name="_Hlk65247443"/>
                  <w:r w:rsidRPr="00A309AA">
                    <w:rPr>
                      <w:bCs/>
                    </w:rPr>
                    <w:t>ИСПОЛНЕНИЕ БЮДЖЕТА МУНИЦИПАЛЬНОГО ОБРАЗОВАНИЯЭНЕРГЕТИКСКИЙ ПОССОВЕТ ПО ДОХОДАМ ЗА  2020 ГОД</w:t>
                  </w:r>
                  <w:bookmarkEnd w:id="5"/>
                </w:p>
              </w:tc>
            </w:tr>
            <w:tr w:rsidR="00945A43" w:rsidRPr="00A309AA" w:rsidTr="00A309AA">
              <w:trPr>
                <w:divId w:val="1696930043"/>
                <w:trHeight w:val="334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</w:p>
              </w:tc>
            </w:tr>
            <w:tr w:rsidR="00945A43" w:rsidRPr="00A309AA" w:rsidTr="00A309AA">
              <w:trPr>
                <w:divId w:val="1696930043"/>
                <w:trHeight w:val="117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  <w:i/>
                      <w:iCs/>
                      <w:color w:val="000000"/>
                    </w:rPr>
                  </w:pPr>
                  <w:r w:rsidRPr="00A309AA">
                    <w:rPr>
                      <w:bCs/>
                      <w:i/>
                      <w:iCs/>
                      <w:color w:val="000000"/>
                    </w:rPr>
                    <w:t>Норматив 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  <w:i/>
                      <w:iCs/>
                      <w:color w:val="000000"/>
                    </w:rPr>
                  </w:pPr>
                  <w:r w:rsidRPr="00A309AA">
                    <w:rPr>
                      <w:bCs/>
                      <w:i/>
                      <w:iCs/>
                      <w:color w:val="000000"/>
                    </w:rPr>
                    <w:t>Бюджет на 2020 г Первоначальный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  <w:i/>
                      <w:iCs/>
                      <w:color w:val="000000"/>
                    </w:rPr>
                  </w:pPr>
                  <w:r w:rsidRPr="00A309AA">
                    <w:rPr>
                      <w:bCs/>
                      <w:i/>
                      <w:iCs/>
                      <w:color w:val="000000"/>
                    </w:rPr>
                    <w:t>Бюджет на 2020 г. С изменениями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  <w:i/>
                      <w:iCs/>
                      <w:color w:val="000000"/>
                    </w:rPr>
                  </w:pPr>
                  <w:r w:rsidRPr="00A309AA">
                    <w:rPr>
                      <w:bCs/>
                      <w:i/>
                      <w:iCs/>
                      <w:color w:val="000000"/>
                    </w:rPr>
                    <w:t>Исполнено за 12 месяцев 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Процент исполнения к годовому плану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69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color w:val="000000"/>
                    </w:rPr>
                  </w:pPr>
                  <w:r w:rsidRPr="00A309A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38 787 088,80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37 182 454,84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31 846 285,68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86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78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18 027 700,00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18 027 700,00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19 037 870,58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106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44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18 027 700,00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18 027 700,00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19 037 870,58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106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26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182 1 01 02010 01 1000 110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18 027 700,00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18 027 700,00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19 037 870,58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106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09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  <w:rPr>
                      <w:bCs/>
                    </w:rPr>
                  </w:pPr>
                  <w:r w:rsidRPr="00A309AA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1 174 618,80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1 068 520,00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1 048 932,87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98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243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100 1 03 02230 01 0000 110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</w:pPr>
                  <w:r w:rsidRPr="00A309AA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538 251,38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501 750,00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483 807,44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96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276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100 1 03 02240  01 0000 110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</w:pPr>
                  <w:r w:rsidRPr="00A309AA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309AA">
                    <w:t>инжекторных</w:t>
                  </w:r>
                  <w:proofErr w:type="spellEnd"/>
                  <w:r w:rsidRPr="00A309AA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2 772,45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3 150,00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3 460,54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110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242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100 1 03 02250 01 0000 110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</w:pPr>
                  <w:r w:rsidRPr="00A309AA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703 057,42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647 470,00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650 856,93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101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2412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lastRenderedPageBreak/>
                    <w:t>100 1 03 02260 01 0000 110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</w:pPr>
                  <w:r w:rsidRPr="00A309AA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rPr>
                      <w:color w:val="FF0000"/>
                    </w:rPr>
                    <w:t xml:space="preserve">-69 462,45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rPr>
                      <w:color w:val="FF0000"/>
                    </w:rPr>
                    <w:t xml:space="preserve">-83 850,00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  <w:color w:val="FF0000"/>
                    </w:rPr>
                    <w:t xml:space="preserve">-89 192,04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106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814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32 570,00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32 570,00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390,00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844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182 1 05 03010 01 0000 110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32 570,00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32 570,00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390,00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912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15 475 000,00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13 949 864,84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9 359 739,14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67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75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515 000,00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515 000,00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689 231,89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134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18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182 1 06 01030 10 1000 110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515 000,00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515 000,00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689 231,89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134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49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14 960 000,00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13 434 864,84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8 670 507,25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65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26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182 1 06 06033 10 1000 110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14 280 000,00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12 754 864,84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8 381 848,98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66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32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lastRenderedPageBreak/>
                    <w:t>182 1 06 06043 10 1000 110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</w:pPr>
                  <w:r w:rsidRPr="00A309AA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680 000,00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680 000,00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288 658,27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42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61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4 077 200,00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4 103 800,00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2 399 353,09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58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214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112 1 11 05035 10 0000 120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1 425 000,00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1 425 000,00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692 535,25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49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482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112 1 11 05075 10 0000 120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1 012 000,00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1 012 000,00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1 136 818,56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112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276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112 1 11 09045 10 0000 120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320 200,00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320 200,00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528 264,10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165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05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lastRenderedPageBreak/>
                    <w:t>112 117 01050 10 0000 180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Невыясненные поступления</w:t>
                  </w:r>
                  <w:proofErr w:type="gramStart"/>
                  <w:r w:rsidRPr="00A309AA">
                    <w:t xml:space="preserve"> ,</w:t>
                  </w:r>
                  <w:proofErr w:type="gramEnd"/>
                  <w:r w:rsidRPr="00A309AA">
                    <w:t>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42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112 116 10123 01 0000 140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color w:val="22272F"/>
                    </w:rPr>
                  </w:pPr>
                  <w:r w:rsidRPr="00A309AA">
                    <w:rPr>
                      <w:color w:val="22272F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26 600,00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35 735,18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42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811 116 02020 02 0000 140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color w:val="22272F"/>
                    </w:rPr>
                  </w:pPr>
                  <w:r w:rsidRPr="00A309AA">
                    <w:rPr>
                      <w:color w:val="22272F"/>
                    </w:rPr>
                    <w:t xml:space="preserve"> Доходы от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6 000,00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276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112 114 02053 10 0000 410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</w:pPr>
                  <w:r w:rsidRPr="00A309AA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1 320 000,00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1 320 000,00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76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color w:val="000000"/>
                    </w:rPr>
                  </w:pPr>
                  <w:r w:rsidRPr="00A309A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3 520 306,00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10 380 195,32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10 380 195,32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34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color w:val="000000"/>
                    </w:rPr>
                  </w:pPr>
                  <w:r w:rsidRPr="00A309A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3 520 306,00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10 380 195,32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10 380 195,32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784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>000 2 02 15001  00 0000 151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3 007 000,00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3 007 000,00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3 007 000,00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784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color w:val="000000"/>
                    </w:rPr>
                  </w:pPr>
                  <w:r w:rsidRPr="00A309AA">
                    <w:rPr>
                      <w:color w:val="000000"/>
                    </w:rPr>
                    <w:t>112 2 02 15001 10 0000 150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color w:val="22272F"/>
                    </w:rPr>
                  </w:pPr>
                  <w:r w:rsidRPr="00A309AA">
                    <w:rPr>
                      <w:color w:val="22272F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color w:val="22272F"/>
                    </w:rPr>
                  </w:pPr>
                  <w:r w:rsidRPr="00A309AA">
                    <w:rPr>
                      <w:color w:val="22272F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3 007 000,00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3 007 000,00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3 007 000,00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99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>000 2 02 15002  00 0000 150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5 657 206,32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5 657 206,32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12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112 2 02 15002 10 0000 150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5 657 206,32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5 657 206,32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75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112 2 02 02000 00 0000 000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915 000,00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915 000,00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273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color w:val="000000"/>
                    </w:rPr>
                  </w:pPr>
                  <w:r w:rsidRPr="00A309AA">
                    <w:rPr>
                      <w:color w:val="000000"/>
                    </w:rPr>
                    <w:t>112 2 02 20216 10 0000 150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</w:pPr>
                  <w:r w:rsidRPr="00A309AA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A309AA">
                    <w:t xml:space="preserve"> ,</w:t>
                  </w:r>
                  <w:proofErr w:type="gramEnd"/>
                  <w:r w:rsidRPr="00A309AA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915 000,00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915 000,00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62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112 2 19 60010 10 0000 150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 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81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lastRenderedPageBreak/>
                    <w:t>112 2 02 03000 00 0000 000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 xml:space="preserve">513 306,00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 xml:space="preserve">550 788,00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 xml:space="preserve">550 788,00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27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112 2 02 35930 10 0000 150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52 380,00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52 380,00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52 380,00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18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112 2 02 35118 10 0000 150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color w:val="22272F"/>
                    </w:rPr>
                  </w:pPr>
                  <w:r w:rsidRPr="00A309AA">
                    <w:rPr>
                      <w:color w:val="22272F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color w:val="22272F"/>
                    </w:rPr>
                  </w:pPr>
                  <w:r w:rsidRPr="00A309AA">
                    <w:rPr>
                      <w:color w:val="22272F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460 926,00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498 408,00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498 408,00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70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112 2 07 00000 00 0000 000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both"/>
                    <w:rPr>
                      <w:bCs/>
                    </w:rPr>
                  </w:pPr>
                  <w:r w:rsidRPr="00A309AA">
                    <w:rPr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 xml:space="preserve">250 201,00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309AA">
                    <w:rPr>
                      <w:bCs/>
                      <w:color w:val="000000"/>
                    </w:rPr>
                    <w:t xml:space="preserve">250 201,00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117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112 207 05030 10 0000 150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</w:pPr>
                  <w:r w:rsidRPr="00A309AA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 xml:space="preserve">250 201,00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250 201,000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100</w:t>
                  </w:r>
                </w:p>
              </w:tc>
            </w:tr>
            <w:tr w:rsidR="00945A43" w:rsidRPr="00A309AA" w:rsidTr="00A309AA">
              <w:trPr>
                <w:divId w:val="1696930043"/>
                <w:trHeight w:val="44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rPr>
                      <w:bCs/>
                    </w:rPr>
                  </w:pPr>
                  <w:r w:rsidRPr="00A309AA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</w:pPr>
                  <w:r w:rsidRPr="00A309AA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42 307 394,80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47 562 650,16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 xml:space="preserve">42 226 481,00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5A43" w:rsidRPr="00A309AA" w:rsidRDefault="00945A43" w:rsidP="003D49AB">
                  <w:pPr>
                    <w:framePr w:hSpace="180" w:wrap="around" w:vAnchor="text" w:hAnchor="margin" w:y="159"/>
                    <w:suppressOverlap/>
                    <w:jc w:val="center"/>
                    <w:rPr>
                      <w:bCs/>
                    </w:rPr>
                  </w:pPr>
                  <w:r w:rsidRPr="00A309AA">
                    <w:rPr>
                      <w:bCs/>
                    </w:rPr>
                    <w:t>89</w:t>
                  </w:r>
                </w:p>
              </w:tc>
            </w:tr>
          </w:tbl>
          <w:p w:rsidR="001152A0" w:rsidRDefault="004631FC" w:rsidP="006C6C70">
            <w:r w:rsidRPr="001A127E">
              <w:fldChar w:fldCharType="end"/>
            </w:r>
          </w:p>
          <w:p w:rsidR="000E2F9B" w:rsidRDefault="000E2F9B" w:rsidP="006C6C70"/>
          <w:p w:rsidR="000E2F9B" w:rsidRDefault="003D49AB" w:rsidP="006C6C70">
            <w:r>
              <w:rPr>
                <w:noProof/>
              </w:rPr>
              <w:pict w14:anchorId="24C4E78F">
                <v:shape id="_x0000_s1031" type="#_x0000_t202" style="position:absolute;margin-left:122.8pt;margin-top:10.85pt;width:628.65pt;height:115.45pt;z-index:251662336" stroked="f">
                  <v:textbox>
                    <w:txbxContent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927"/>
                          <w:gridCol w:w="4927"/>
                        </w:tblGrid>
                        <w:tr w:rsidR="003D49AB" w:rsidRPr="00A309AA" w:rsidTr="003F26C4">
                          <w:tc>
                            <w:tcPr>
                              <w:tcW w:w="4927" w:type="dxa"/>
                            </w:tcPr>
                            <w:p w:rsidR="003D49AB" w:rsidRPr="00A309AA" w:rsidRDefault="003D49AB" w:rsidP="003F26C4">
                              <w:pPr>
                                <w:spacing w:line="276" w:lineRule="auto"/>
                                <w:ind w:right="33"/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A309AA"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Председатель Совета депутатов</w:t>
                              </w:r>
                            </w:p>
                            <w:p w:rsidR="003D49AB" w:rsidRPr="00A309AA" w:rsidRDefault="003D49AB" w:rsidP="003F26C4">
                              <w:pPr>
                                <w:spacing w:line="276" w:lineRule="auto"/>
                                <w:ind w:right="33"/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A309AA"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муниципального образования Энергетикский поссовет </w:t>
                              </w:r>
                            </w:p>
                            <w:p w:rsidR="003D49AB" w:rsidRPr="00A309AA" w:rsidRDefault="003D49AB" w:rsidP="003F26C4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33"/>
                                <w:jc w:val="both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3D49AB" w:rsidRPr="00A309AA" w:rsidRDefault="003D49AB" w:rsidP="003F26C4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33"/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309AA"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___________________М.В.</w:t>
                              </w: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9AA"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Логунцова</w:t>
                              </w:r>
                            </w:p>
                          </w:tc>
                          <w:tc>
                            <w:tcPr>
                              <w:tcW w:w="4927" w:type="dxa"/>
                            </w:tcPr>
                            <w:p w:rsidR="003D49AB" w:rsidRPr="00A309AA" w:rsidRDefault="003D49AB" w:rsidP="003F26C4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602"/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309AA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Глава муниципального образования Энергетикский поссовет </w:t>
                              </w:r>
                            </w:p>
                            <w:p w:rsidR="003D49AB" w:rsidRPr="00A309AA" w:rsidRDefault="003D49AB" w:rsidP="003F26C4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602"/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D49AB" w:rsidRPr="00A309AA" w:rsidRDefault="003D49AB" w:rsidP="003F26C4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602"/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309AA">
                                <w:rPr>
                                  <w:bCs/>
                                  <w:sz w:val="28"/>
                                  <w:szCs w:val="28"/>
                                </w:rPr>
                                <w:t>_______________ А.И.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9AA">
                                <w:rPr>
                                  <w:bCs/>
                                  <w:sz w:val="28"/>
                                  <w:szCs w:val="28"/>
                                </w:rPr>
                                <w:t>Дубов</w:t>
                              </w:r>
                            </w:p>
                          </w:tc>
                        </w:tr>
                      </w:tbl>
                      <w:p w:rsidR="003D49AB" w:rsidRDefault="003D49AB"/>
                    </w:txbxContent>
                  </v:textbox>
                </v:shape>
              </w:pict>
            </w:r>
          </w:p>
          <w:p w:rsidR="000E2F9B" w:rsidRDefault="000E2F9B" w:rsidP="006C6C70"/>
          <w:p w:rsidR="000E2F9B" w:rsidRDefault="000E2F9B" w:rsidP="006C6C70"/>
          <w:p w:rsidR="000E2F9B" w:rsidRDefault="000E2F9B" w:rsidP="006C6C70"/>
          <w:p w:rsidR="000E2F9B" w:rsidRDefault="000E2F9B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A309AA" w:rsidRDefault="00A309AA" w:rsidP="006C6C70"/>
          <w:p w:rsidR="000E2F9B" w:rsidRDefault="000E2F9B" w:rsidP="006C6C70"/>
          <w:p w:rsidR="00814F7F" w:rsidRPr="006C6C70" w:rsidRDefault="00A309AA" w:rsidP="00A309AA">
            <w:pPr>
              <w:jc w:val="center"/>
            </w:pPr>
            <w:r>
              <w:t xml:space="preserve">                                                                                                         </w:t>
            </w:r>
            <w:r w:rsidR="00814F7F" w:rsidRPr="006C6C70">
              <w:t>Приложение №</w:t>
            </w:r>
            <w:r w:rsidR="00814F7F">
              <w:t>2</w:t>
            </w:r>
          </w:p>
          <w:p w:rsidR="000E2F9B" w:rsidRPr="00BA3572" w:rsidRDefault="003D49AB" w:rsidP="00A309AA">
            <w:r>
              <w:rPr>
                <w:noProof/>
                <w:sz w:val="20"/>
                <w:szCs w:val="20"/>
              </w:rPr>
              <w:pict w14:anchorId="35553476">
                <v:shape id="_x0000_s1029" type="#_x0000_t202" style="position:absolute;margin-left:487.3pt;margin-top:9.4pt;width:314.1pt;height:104.55pt;z-index:251660288" stroked="f">
                  <v:textbox>
                    <w:txbxContent>
                      <w:p w:rsidR="003D49AB" w:rsidRDefault="003D49AB" w:rsidP="003F26C4">
                        <w:pPr>
                          <w:jc w:val="both"/>
                        </w:pPr>
                        <w:r w:rsidRPr="00A309AA">
                          <w:rPr>
                            <w:lang w:eastAsia="en-US"/>
                          </w:rPr>
                          <w:t xml:space="preserve">к решению Совета депутатов муниципального образования  Энергетикский поссовет Новоорского района Оренбургской области «Об утверждении отчета об исполнении бюджета муниципального образования Энергетикский поссовет Новоорского района Оренбургской области за 2020 год» </w:t>
                        </w:r>
                        <w:r>
                          <w:t xml:space="preserve">от 26.04.2021 № 41             </w:t>
                        </w:r>
                      </w:p>
                      <w:p w:rsidR="003D49AB" w:rsidRPr="00A309AA" w:rsidRDefault="003D49AB" w:rsidP="00A309AA">
                        <w:pPr>
                          <w:spacing w:after="200" w:line="276" w:lineRule="auto"/>
                          <w:jc w:val="both"/>
                          <w:rPr>
                            <w:lang w:eastAsia="en-US"/>
                          </w:rPr>
                        </w:pPr>
                      </w:p>
                      <w:p w:rsidR="003D49AB" w:rsidRDefault="003D49AB"/>
                    </w:txbxContent>
                  </v:textbox>
                </v:shape>
              </w:pict>
            </w:r>
            <w:r w:rsidR="00814F7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3306" w:rsidRPr="00BA3572" w:rsidTr="00153306">
        <w:trPr>
          <w:trHeight w:val="2269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9AA" w:rsidRDefault="00153306" w:rsidP="00153306">
            <w:pPr>
              <w:jc w:val="center"/>
              <w:rPr>
                <w:b/>
                <w:bCs/>
              </w:rPr>
            </w:pPr>
            <w:r w:rsidRPr="00153306">
              <w:rPr>
                <w:b/>
                <w:bCs/>
              </w:rPr>
              <w:lastRenderedPageBreak/>
              <w:t>ИСПОЛНЕНИЕ БЮДЖЕТА МУНИЦИПАЛЬНОГО ОБРАЗОВАНИЯ ЭНЕРГЕТИКСКИЙ ПОССОВЕТ</w:t>
            </w:r>
          </w:p>
          <w:p w:rsidR="00153306" w:rsidRPr="00153306" w:rsidRDefault="00153306" w:rsidP="00153306">
            <w:pPr>
              <w:jc w:val="center"/>
              <w:rPr>
                <w:b/>
                <w:bCs/>
              </w:rPr>
            </w:pPr>
            <w:r w:rsidRPr="00153306">
              <w:rPr>
                <w:b/>
                <w:bCs/>
              </w:rPr>
              <w:t xml:space="preserve"> НОВООРСКОГО РАЙОНА </w:t>
            </w:r>
            <w:proofErr w:type="gramStart"/>
            <w:r w:rsidRPr="00153306">
              <w:rPr>
                <w:b/>
                <w:bCs/>
              </w:rPr>
              <w:t>ОРЕНБУРГСКОЙ</w:t>
            </w:r>
            <w:proofErr w:type="gramEnd"/>
            <w:r w:rsidRPr="00153306">
              <w:rPr>
                <w:b/>
                <w:bCs/>
              </w:rPr>
              <w:t xml:space="preserve"> ОБЛАСТИПО РАСХОДАМ ЗА 2020 ГОД</w:t>
            </w:r>
          </w:p>
        </w:tc>
      </w:tr>
    </w:tbl>
    <w:p w:rsidR="008A2DAA" w:rsidRDefault="008A2DAA" w:rsidP="00822F28">
      <w:pPr>
        <w:jc w:val="center"/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tbl>
      <w:tblPr>
        <w:tblStyle w:val="a9"/>
        <w:tblW w:w="154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567"/>
        <w:gridCol w:w="709"/>
        <w:gridCol w:w="1559"/>
        <w:gridCol w:w="709"/>
        <w:gridCol w:w="2126"/>
        <w:gridCol w:w="1701"/>
        <w:gridCol w:w="1843"/>
        <w:gridCol w:w="1701"/>
      </w:tblGrid>
      <w:tr w:rsidR="003A0D37" w:rsidRPr="00A309AA" w:rsidTr="00A309AA">
        <w:trPr>
          <w:trHeight w:val="315"/>
        </w:trPr>
        <w:tc>
          <w:tcPr>
            <w:tcW w:w="3686" w:type="dxa"/>
            <w:vMerge w:val="restart"/>
            <w:vAlign w:val="center"/>
            <w:hideMark/>
          </w:tcPr>
          <w:p w:rsidR="00945A43" w:rsidRPr="00A309AA" w:rsidRDefault="00945A43" w:rsidP="00A30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5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2126" w:type="dxa"/>
            <w:vMerge w:val="restart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2020 год первоначальный</w:t>
            </w:r>
          </w:p>
        </w:tc>
        <w:tc>
          <w:tcPr>
            <w:tcW w:w="1701" w:type="dxa"/>
            <w:vMerge w:val="restart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2020 год с изменениями</w:t>
            </w:r>
          </w:p>
        </w:tc>
        <w:tc>
          <w:tcPr>
            <w:tcW w:w="1843" w:type="dxa"/>
            <w:vMerge w:val="restart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</w:t>
            </w:r>
            <w:bookmarkStart w:id="6" w:name="_GoBack"/>
            <w:bookmarkEnd w:id="6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а за 12 месяцев  2020 года</w:t>
            </w:r>
          </w:p>
        </w:tc>
        <w:tc>
          <w:tcPr>
            <w:tcW w:w="1701" w:type="dxa"/>
            <w:vMerge w:val="restart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3A0D37" w:rsidRPr="00A309AA" w:rsidTr="00A309AA">
        <w:trPr>
          <w:trHeight w:val="1260"/>
        </w:trPr>
        <w:tc>
          <w:tcPr>
            <w:tcW w:w="3686" w:type="dxa"/>
            <w:vMerge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расходов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6" w:type="dxa"/>
            <w:vMerge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D37" w:rsidRPr="00A309AA" w:rsidTr="00A309AA">
        <w:trPr>
          <w:trHeight w:val="270"/>
        </w:trPr>
        <w:tc>
          <w:tcPr>
            <w:tcW w:w="368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A0D37" w:rsidRPr="00A309AA" w:rsidTr="00A309AA">
        <w:trPr>
          <w:trHeight w:val="55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21 334 899,82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22 967 795,37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21 671 244,99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3A0D37" w:rsidRPr="00A309AA" w:rsidTr="00A309AA">
        <w:trPr>
          <w:trHeight w:val="1826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10862498,00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11158360,72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10824273,79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1243410,00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1098410,00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1089659,46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0700200010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1243410,00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1098410,00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1089659,46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3A0D37" w:rsidRPr="00A309AA" w:rsidTr="00A309AA">
        <w:trPr>
          <w:trHeight w:val="3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0700200010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1243410,00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1098410,00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1089659,46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0700200010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1243410,00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1 098 410,00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1089659,46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0700200010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22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0700300010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136600,00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127965,76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3A0D37" w:rsidRPr="00A309AA" w:rsidTr="00A309AA">
        <w:trPr>
          <w:trHeight w:val="12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0700300010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136600,00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127965,76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3A0D37" w:rsidRPr="00A309AA" w:rsidTr="00A309AA">
        <w:trPr>
          <w:trHeight w:val="6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0700300010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136600,00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127965,76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0700300010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136 600,00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127965,76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9531088,00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9622025,89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9305323,74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9531088,00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9622025,89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9305323,74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3A0D37" w:rsidRPr="00A309AA" w:rsidTr="00A309AA">
        <w:trPr>
          <w:trHeight w:val="3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9531088,00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9622025,89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9305323,74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5912128,00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6 081 534,32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6062699,19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3518960,00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3 336 597,57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3039326,83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3A0D37" w:rsidRPr="00A309AA" w:rsidTr="00A309AA">
        <w:trPr>
          <w:trHeight w:val="3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203 894,00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203297,72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5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"Финансирование расходов по обеспечению выборов и референдумов в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0700700000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301324,83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301324,83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на выборы и референдумы в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07007 00010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301324,83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301324,83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07007 00010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301 324,83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301324,83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109407,00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109407,00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109407,00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109407,00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109407,00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109407,00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5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ередаваемых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8120000000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109407,00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109407,00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109407,00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8120060020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109407,00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109 407,00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109407,00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252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части полномочий муниципальным районом </w:t>
            </w:r>
            <w:proofErr w:type="gramStart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5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ередаваемых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8120000000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252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части полномочий муниципальным районом 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8120060070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51244,82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51244,82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45032,00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51244,82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51244,82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45032,00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3A0D37" w:rsidRPr="00A309AA" w:rsidTr="00A309AA">
        <w:trPr>
          <w:trHeight w:val="12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51244,82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51244,82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45032,00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51244,82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51 244,82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45032,00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почетному гражданину муниципального образования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Энергетикски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й поссовет Новоорского района Оренбургской области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1100200010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291300,00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331800,00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331800,00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291300,00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331800,00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331800,00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22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8120000000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291300,00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331800,00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331800,00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8120060010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290800,00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331300,00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331300,00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8120060050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 местного бюджета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Резервные  фонды местных администраций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6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Резервный  фонд за счет средств поселений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8210040010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8210040010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9969950,00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11266482,83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10360232,20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3A0D37" w:rsidRPr="00A309AA" w:rsidTr="00A309AA">
        <w:trPr>
          <w:trHeight w:val="22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4249400,00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5168532,83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4292647,74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4249400,00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5168532,83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4292647,74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3A0D37" w:rsidRPr="00A309AA" w:rsidTr="00A309AA">
        <w:trPr>
          <w:trHeight w:val="12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4249400,00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5168532,83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4292647,74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4249400,00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5 168 532,83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4292647,74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3A0D37" w:rsidRPr="00A309AA" w:rsidTr="00A309AA">
        <w:trPr>
          <w:trHeight w:val="22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75500,00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75500,00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3A0D37" w:rsidRPr="00A309AA" w:rsidTr="00A309AA">
        <w:trPr>
          <w:trHeight w:val="19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75500,00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75500,00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10550,00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10550,00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5709,00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1600100000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10550,00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10550,00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5709,00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3A0D37" w:rsidRPr="00A309AA" w:rsidTr="00A309AA">
        <w:trPr>
          <w:trHeight w:val="15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1600100010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10550,00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10550,00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5709,00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1600100010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10550,00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10 550,00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5709,00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3A0D37" w:rsidRPr="00A309AA" w:rsidTr="00A309AA">
        <w:trPr>
          <w:trHeight w:val="1854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5610000,00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5610000,00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5608975,46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96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0700400000</w:t>
            </w:r>
          </w:p>
        </w:tc>
        <w:tc>
          <w:tcPr>
            <w:tcW w:w="70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5610000,00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5610000,00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5608975,46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06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0700400020</w:t>
            </w:r>
          </w:p>
        </w:tc>
        <w:tc>
          <w:tcPr>
            <w:tcW w:w="709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5610000,00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5610000,00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5608975,46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14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0700400020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5610000,00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5 610 000,00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5608975,46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14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Непрограмное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местного бюджета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377400,00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377400,00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муниципальным образованием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377400,00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377400,00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82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исполнение судебных актов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8230010030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377400,00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377400,00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8230010030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377 400,00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377400,00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460926,00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498408,00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498408,00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460926,00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498408,00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498408,00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460926,00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498408,00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498408,00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8300051180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460926,00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498408,00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498408,00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8300051180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460926,00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498 408,00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498408,00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8300051180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8300051180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897948,01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1182624,11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645618,59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52380,00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52380,00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52380,00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52380,00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52380,00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52380,00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8300059300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52380,00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52380,00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52380,00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8300059300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8300059300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52380,00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52 380,00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52380,00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621568,01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906244,11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410606,32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283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"Обеспечение пожарной </w:t>
            </w:r>
            <w:proofErr w:type="spellStart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proofErr w:type="gramStart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,л</w:t>
            </w:r>
            <w:proofErr w:type="gramEnd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иквидация</w:t>
            </w:r>
            <w:proofErr w:type="spellEnd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областина</w:t>
            </w:r>
            <w:proofErr w:type="spellEnd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2019-2023 гг."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459328,01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906244,11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410606,32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459328,01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906244,11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410606,32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6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обеспечение пожарной безопасности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459328,01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906244,11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410606,32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459328,01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906 244,11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410606,32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"Подготовка к противопаводковым  мероприятиям в районе частного сектора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162240,00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на противопаводковые мероприятия в районе частного сектора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162240,00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162240,00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224000,00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224000,00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182632,27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3A0D37" w:rsidRPr="00A309AA" w:rsidTr="00A309AA">
        <w:trPr>
          <w:trHeight w:val="315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"Оказание поддержки гражданам и их </w:t>
            </w:r>
            <w:proofErr w:type="spellStart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объединениям</w:t>
            </w:r>
            <w:proofErr w:type="gramStart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частвующим</w:t>
            </w:r>
            <w:proofErr w:type="spellEnd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охране общественного </w:t>
            </w:r>
            <w:proofErr w:type="spellStart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порядка,создание</w:t>
            </w:r>
            <w:proofErr w:type="spellEnd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224000,00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224000,00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182632,27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3A0D37" w:rsidRPr="00A309AA" w:rsidTr="00A309AA">
        <w:trPr>
          <w:trHeight w:val="252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"Оказание поддержки гражданам и их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объединениям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частвующим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в охране общественного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порядка,создание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224000,00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224000,00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182632,27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 обеспечение форменной одеждой и знаками отличия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224000,00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224000,00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182632,27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224000,00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224 000,00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182632,27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3746066,00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7062571,20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6484258,94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3646066,00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6962571,20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6439258,94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Энергетикский поссовет  на 2019-2023 гг."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3646066,00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6962571,20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6439258,94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3646066,00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6962571,20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6439258,94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3A0D37" w:rsidRPr="00A309AA" w:rsidTr="00A309AA">
        <w:trPr>
          <w:trHeight w:val="6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Ремонт дорог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040010Д010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040010Д010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04001S0410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158000,00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1181580,93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1181580,93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04001S0410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158000,00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1 181 580,93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1181580,93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2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3338066,00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5630990,27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5128988,87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3A0D37" w:rsidRPr="00A309AA" w:rsidTr="00A309AA">
        <w:trPr>
          <w:trHeight w:val="409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3338066,00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5 630 990,27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5128988,87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3A0D37" w:rsidRPr="00A309AA" w:rsidTr="00A309AA">
        <w:trPr>
          <w:trHeight w:val="12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128689,14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0400100020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128689,14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22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12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12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9516949,53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10641335,33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7707654,96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3019064,09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4159248,89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2477175,78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3019064,09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4159248,89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2477175,78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"Инвестиции в реконструкцию теплосети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1290400,00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1295065,00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86522,65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на  разработку проектно - сметной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1290400,00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1295065,00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86522,65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1075131,35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1290400,00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219 933,65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86522,65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A0D37" w:rsidRPr="00A309AA" w:rsidTr="00A309AA">
        <w:trPr>
          <w:trHeight w:val="12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2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0500300030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0500300030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2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5375,70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5375,70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 по содержанию и ремонту тепловых сетей в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0500400040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5375,70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5375,70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0500400040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5 375,70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5375,70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5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0500500050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0500500050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2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901892,60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758264,00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0500600060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901892,60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758264,00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0500600060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901 892,60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758264,00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3A0D37" w:rsidRPr="00A309AA" w:rsidTr="00A309AA">
        <w:trPr>
          <w:trHeight w:val="132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15239,00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15239,00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8407,22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3A0D37" w:rsidRPr="00A309AA" w:rsidTr="00A309AA">
        <w:trPr>
          <w:trHeight w:val="9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0500800080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15239,00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15239,00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8407,22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3A0D37" w:rsidRPr="00A309AA" w:rsidTr="00A309AA">
        <w:trPr>
          <w:trHeight w:val="103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0500800080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15239,00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15 239,00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8407,22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3A0D37" w:rsidRPr="00A309AA" w:rsidTr="00A309AA">
        <w:trPr>
          <w:trHeight w:val="19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713425,09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#ДЕЛ/0!</w:t>
            </w:r>
          </w:p>
        </w:tc>
      </w:tr>
      <w:tr w:rsidR="003A0D37" w:rsidRPr="00A309AA" w:rsidTr="00A309AA">
        <w:trPr>
          <w:trHeight w:val="196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0500900090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713425,09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2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0500900090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713425,09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5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05009S0450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18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05009S0450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0D37" w:rsidRPr="00A309AA" w:rsidTr="00A309AA">
        <w:trPr>
          <w:trHeight w:val="139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мероприятие"Осуществление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353676,05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141713,27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A0D37" w:rsidRPr="00A309AA" w:rsidTr="00A309AA">
        <w:trPr>
          <w:trHeight w:val="16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одоотведения,газоснабжения,электоэнергии</w:t>
            </w:r>
            <w:proofErr w:type="spellEnd"/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0501000010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353676,05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141713,27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A0D37" w:rsidRPr="00A309AA" w:rsidTr="00A309AA">
        <w:trPr>
          <w:trHeight w:val="112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0501000010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353 676,05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141713,27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A0D37" w:rsidRPr="00A309AA" w:rsidTr="00A309AA">
        <w:trPr>
          <w:trHeight w:val="120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мероприятие"Закупка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очистных сооружений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1356616,94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1356616,94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03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на закупку оборудования для очистных сооружений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1356616,94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1356616,94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1 356 616,94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1356616,94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50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0501200000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146383,60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120276,00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3A0D37" w:rsidRPr="00A309AA" w:rsidTr="00A309AA">
        <w:trPr>
          <w:trHeight w:val="75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0501200010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146383,60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120276,00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0501200010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146 383,60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120276,00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"Выполнение мероприятий по актуализации схем </w:t>
            </w: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 в п. Энергетик"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0501300000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 на актуализацию схем теплоснабжения в п. Энергетик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0501300010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0501300010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"Выполнение мероприятий по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разрабртке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0501400000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 на  разработку конкурсной документации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0501400010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9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0501400010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43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6497885,44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6482086,44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5230479,18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6497885,44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6482086,44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5230479,18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1927885,44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2517126,44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1822233,75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A0D37" w:rsidRPr="00A309AA" w:rsidTr="00A309AA">
        <w:trPr>
          <w:trHeight w:val="120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1927885,44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2517126,44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1822233,75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1927885,44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2 517 126,44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1822233,75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3150000,00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2544960,00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1988245,43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3150000,00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2544960,00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1988245,43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0600200020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3150000,00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2 544 960,00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1988245,43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1420000,00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1420000,00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1420000,00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6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0600300030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1420000,00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1420000,00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1420000,00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0600300030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1420000,00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1 420 000,00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1420000,00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5919377,32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4961749,38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4222958,26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5919377,32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4961749,38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4222958,26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5919377,32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4961749,38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4222958,26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863672,20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431179,42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431179,42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в сфере культуры 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863672,20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601275,80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431179,42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863672,20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601 275,80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431179,42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0800200000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5055705,12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4530569,96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3791778,84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3A0D37" w:rsidRPr="00A309AA" w:rsidTr="00A309AA">
        <w:trPr>
          <w:trHeight w:val="6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межбюджетные трансферты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0800260030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5055705,12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4530569,96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3791778,84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0800260030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5055705,12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4 530 569,96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3791778,84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461740,96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440540,96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440538,77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461740,96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440540,96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440538,77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 местного бюджета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461740,96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440540,96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440538,77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461740,96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440540,96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440538,77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2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8230010080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461740,96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440540,96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440538,77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8230010080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461740,96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440 540,96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440538,77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347949,16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183637,94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183637,94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31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347949,16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220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347949,16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347949,16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347949,16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409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1000100010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347949,16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183637,94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78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890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700000000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1575"/>
        </w:trPr>
        <w:tc>
          <w:tcPr>
            <w:tcW w:w="368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и долговым </w:t>
            </w:r>
            <w:proofErr w:type="spell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обязятельствам</w:t>
            </w:r>
            <w:proofErr w:type="spellEnd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700500000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945"/>
        </w:trPr>
        <w:tc>
          <w:tcPr>
            <w:tcW w:w="3686" w:type="dxa"/>
            <w:hideMark/>
          </w:tcPr>
          <w:p w:rsidR="003A0D37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на обслуживание 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( муниципального) долга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700500010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630"/>
        </w:trPr>
        <w:tc>
          <w:tcPr>
            <w:tcW w:w="3686" w:type="dxa"/>
            <w:hideMark/>
          </w:tcPr>
          <w:p w:rsidR="003A0D37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 xml:space="preserve"> ( муниципального) долга</w:t>
            </w:r>
          </w:p>
        </w:tc>
        <w:tc>
          <w:tcPr>
            <w:tcW w:w="850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700500010</w:t>
            </w:r>
          </w:p>
        </w:tc>
        <w:tc>
          <w:tcPr>
            <w:tcW w:w="709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843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sz w:val="24"/>
                <w:szCs w:val="24"/>
              </w:rPr>
              <w:t>2453,47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A0D37" w:rsidRPr="00A309AA" w:rsidTr="00A309AA">
        <w:trPr>
          <w:trHeight w:val="270"/>
        </w:trPr>
        <w:tc>
          <w:tcPr>
            <w:tcW w:w="3686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45A43" w:rsidRPr="00A309AA" w:rsidRDefault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42 685 856,80 </w:t>
            </w:r>
          </w:p>
        </w:tc>
        <w:tc>
          <w:tcPr>
            <w:tcW w:w="1701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47 941 115,76 </w:t>
            </w:r>
          </w:p>
        </w:tc>
        <w:tc>
          <w:tcPr>
            <w:tcW w:w="1843" w:type="dxa"/>
            <w:noWrap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41 856 773,92 </w:t>
            </w:r>
          </w:p>
        </w:tc>
        <w:tc>
          <w:tcPr>
            <w:tcW w:w="1701" w:type="dxa"/>
            <w:hideMark/>
          </w:tcPr>
          <w:p w:rsidR="00945A43" w:rsidRPr="00A309AA" w:rsidRDefault="00945A43" w:rsidP="00945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</w:tbl>
    <w:p w:rsidR="008A2DAA" w:rsidRPr="003A0D37" w:rsidRDefault="003D49AB" w:rsidP="004403EC">
      <w:r>
        <w:rPr>
          <w:noProof/>
        </w:rPr>
        <w:pict w14:anchorId="2199F0A4">
          <v:shape id="_x0000_s1030" type="#_x0000_t202" style="position:absolute;margin-left:121pt;margin-top:13.05pt;width:609pt;height:113.25pt;z-index:251661312;mso-position-horizontal-relative:text;mso-position-vertical-relative:text" stroked="f">
            <v:textbox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927"/>
                    <w:gridCol w:w="4927"/>
                  </w:tblGrid>
                  <w:tr w:rsidR="003D49AB" w:rsidRPr="00A309AA" w:rsidTr="003F26C4">
                    <w:tc>
                      <w:tcPr>
                        <w:tcW w:w="4927" w:type="dxa"/>
                      </w:tcPr>
                      <w:p w:rsidR="003D49AB" w:rsidRPr="00A309AA" w:rsidRDefault="003D49AB" w:rsidP="00A309AA">
                        <w:pPr>
                          <w:spacing w:line="276" w:lineRule="auto"/>
                          <w:ind w:right="33"/>
                          <w:jc w:val="both"/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A309AA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Председатель Совета депутатов</w:t>
                        </w:r>
                      </w:p>
                      <w:p w:rsidR="003D49AB" w:rsidRPr="00A309AA" w:rsidRDefault="003D49AB" w:rsidP="00A309AA">
                        <w:pPr>
                          <w:spacing w:line="276" w:lineRule="auto"/>
                          <w:ind w:right="33"/>
                          <w:jc w:val="both"/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A309AA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муниципального образования Энергетикский поссовет </w:t>
                        </w:r>
                      </w:p>
                      <w:p w:rsidR="003D49AB" w:rsidRPr="00A309AA" w:rsidRDefault="003D49AB" w:rsidP="00A309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right="33"/>
                          <w:jc w:val="both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D49AB" w:rsidRPr="00A309AA" w:rsidRDefault="003D49AB" w:rsidP="00A309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right="33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309A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___________________М.В.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309A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Логунцова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3D49AB" w:rsidRPr="00A309AA" w:rsidRDefault="003D49AB" w:rsidP="00A309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602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309AA">
                          <w:rPr>
                            <w:bCs/>
                            <w:sz w:val="28"/>
                            <w:szCs w:val="28"/>
                          </w:rPr>
                          <w:t xml:space="preserve">Глава муниципального образования Энергетикский поссовет </w:t>
                        </w:r>
                      </w:p>
                      <w:p w:rsidR="003D49AB" w:rsidRPr="00A309AA" w:rsidRDefault="003D49AB" w:rsidP="00A309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602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3D49AB" w:rsidRPr="00A309AA" w:rsidRDefault="003D49AB" w:rsidP="00A309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602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309AA">
                          <w:rPr>
                            <w:bCs/>
                            <w:sz w:val="28"/>
                            <w:szCs w:val="28"/>
                          </w:rPr>
                          <w:t>_______________ А.И.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A309AA">
                          <w:rPr>
                            <w:bCs/>
                            <w:sz w:val="28"/>
                            <w:szCs w:val="28"/>
                          </w:rPr>
                          <w:t>Дубов</w:t>
                        </w:r>
                      </w:p>
                    </w:tc>
                  </w:tr>
                </w:tbl>
                <w:p w:rsidR="003D49AB" w:rsidRDefault="003D49AB"/>
              </w:txbxContent>
            </v:textbox>
          </v:shape>
        </w:pict>
      </w:r>
    </w:p>
    <w:p w:rsidR="008A2DAA" w:rsidRPr="003A0D37" w:rsidRDefault="008A2DAA" w:rsidP="004403EC"/>
    <w:p w:rsidR="008A2DAA" w:rsidRPr="003A0D37" w:rsidRDefault="008A2DAA" w:rsidP="004403EC"/>
    <w:p w:rsidR="008A2DAA" w:rsidRPr="003A0D37" w:rsidRDefault="008A2DAA" w:rsidP="004403EC"/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 w:firstRow="1" w:lastRow="0" w:firstColumn="1" w:lastColumn="0" w:noHBand="0" w:noVBand="1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F2" w:rsidRDefault="002649F2" w:rsidP="006A61AD">
      <w:r>
        <w:separator/>
      </w:r>
    </w:p>
  </w:endnote>
  <w:endnote w:type="continuationSeparator" w:id="0">
    <w:p w:rsidR="002649F2" w:rsidRDefault="002649F2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F2" w:rsidRDefault="002649F2" w:rsidP="006A61AD">
      <w:r>
        <w:separator/>
      </w:r>
    </w:p>
  </w:footnote>
  <w:footnote w:type="continuationSeparator" w:id="0">
    <w:p w:rsidR="002649F2" w:rsidRDefault="002649F2" w:rsidP="006A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66B5"/>
    <w:rsid w:val="000306A4"/>
    <w:rsid w:val="00030E79"/>
    <w:rsid w:val="00034277"/>
    <w:rsid w:val="0004218F"/>
    <w:rsid w:val="00042BE1"/>
    <w:rsid w:val="00061060"/>
    <w:rsid w:val="00062989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E2F9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3306"/>
    <w:rsid w:val="00154C80"/>
    <w:rsid w:val="00173D7B"/>
    <w:rsid w:val="00182D5B"/>
    <w:rsid w:val="001956B3"/>
    <w:rsid w:val="001A0853"/>
    <w:rsid w:val="001A0D40"/>
    <w:rsid w:val="001A127E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53A2"/>
    <w:rsid w:val="001E7472"/>
    <w:rsid w:val="001F1007"/>
    <w:rsid w:val="001F446B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36ABA"/>
    <w:rsid w:val="00243BA9"/>
    <w:rsid w:val="002465D9"/>
    <w:rsid w:val="00246EB1"/>
    <w:rsid w:val="00256B9D"/>
    <w:rsid w:val="002649F2"/>
    <w:rsid w:val="002665DE"/>
    <w:rsid w:val="00267A48"/>
    <w:rsid w:val="00275939"/>
    <w:rsid w:val="00283454"/>
    <w:rsid w:val="002838FF"/>
    <w:rsid w:val="002858D4"/>
    <w:rsid w:val="00286C2A"/>
    <w:rsid w:val="00295943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E6667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0D37"/>
    <w:rsid w:val="003A6CEE"/>
    <w:rsid w:val="003B2099"/>
    <w:rsid w:val="003B29E8"/>
    <w:rsid w:val="003C1161"/>
    <w:rsid w:val="003C73A6"/>
    <w:rsid w:val="003D16D3"/>
    <w:rsid w:val="003D34C3"/>
    <w:rsid w:val="003D49AB"/>
    <w:rsid w:val="003D60E4"/>
    <w:rsid w:val="003F25FC"/>
    <w:rsid w:val="003F26C4"/>
    <w:rsid w:val="003F2B42"/>
    <w:rsid w:val="003F5D27"/>
    <w:rsid w:val="00400FC9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0BE9"/>
    <w:rsid w:val="004631FC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0D41"/>
    <w:rsid w:val="006111B7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C6C70"/>
    <w:rsid w:val="006D0952"/>
    <w:rsid w:val="006D258B"/>
    <w:rsid w:val="006D411C"/>
    <w:rsid w:val="006D5D1E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4F7F"/>
    <w:rsid w:val="00817964"/>
    <w:rsid w:val="00822F28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2DAA"/>
    <w:rsid w:val="008A6328"/>
    <w:rsid w:val="008A6C74"/>
    <w:rsid w:val="008B1EA0"/>
    <w:rsid w:val="008B478D"/>
    <w:rsid w:val="008B57CD"/>
    <w:rsid w:val="008B66B7"/>
    <w:rsid w:val="008B7C72"/>
    <w:rsid w:val="008D15A8"/>
    <w:rsid w:val="008D33F9"/>
    <w:rsid w:val="008E0799"/>
    <w:rsid w:val="008E0913"/>
    <w:rsid w:val="008E457C"/>
    <w:rsid w:val="008E6253"/>
    <w:rsid w:val="00904986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45A43"/>
    <w:rsid w:val="0095592F"/>
    <w:rsid w:val="0096020E"/>
    <w:rsid w:val="009602E8"/>
    <w:rsid w:val="009620EA"/>
    <w:rsid w:val="00964C9D"/>
    <w:rsid w:val="00965376"/>
    <w:rsid w:val="009851E1"/>
    <w:rsid w:val="00995717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276C0"/>
    <w:rsid w:val="00A309AA"/>
    <w:rsid w:val="00A30BB3"/>
    <w:rsid w:val="00A33CC8"/>
    <w:rsid w:val="00A35A84"/>
    <w:rsid w:val="00A42A3A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950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18F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46DDB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97CCF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2AC9"/>
    <w:rsid w:val="00DB514D"/>
    <w:rsid w:val="00DB6019"/>
    <w:rsid w:val="00DC0D19"/>
    <w:rsid w:val="00DC2F36"/>
    <w:rsid w:val="00DC38AD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5918"/>
    <w:rsid w:val="00FC64BE"/>
    <w:rsid w:val="00FC64C8"/>
    <w:rsid w:val="00FD367D"/>
    <w:rsid w:val="00FD3845"/>
    <w:rsid w:val="00FE61DE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rsid w:val="00945A43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153306"/>
    <w:pPr>
      <w:ind w:left="720"/>
      <w:contextualSpacing/>
    </w:pPr>
  </w:style>
  <w:style w:type="paragraph" w:styleId="af0">
    <w:name w:val="Balloon Text"/>
    <w:basedOn w:val="a"/>
    <w:link w:val="af1"/>
    <w:rsid w:val="003F26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F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CB35-F6DC-44D5-8188-895F438C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212</cp:revision>
  <cp:lastPrinted>2021-04-27T09:29:00Z</cp:lastPrinted>
  <dcterms:created xsi:type="dcterms:W3CDTF">2016-06-23T10:30:00Z</dcterms:created>
  <dcterms:modified xsi:type="dcterms:W3CDTF">2021-04-27T09:36:00Z</dcterms:modified>
</cp:coreProperties>
</file>