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A38A" w14:textId="238EEBD4" w:rsidR="00DF1396" w:rsidRPr="00DF1396" w:rsidRDefault="00DF1396" w:rsidP="00E05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54D13F6" wp14:editId="3CF9F503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CA7">
        <w:rPr>
          <w:sz w:val="24"/>
          <w:szCs w:val="24"/>
        </w:rPr>
        <w:br w:type="textWrapping" w:clear="all"/>
      </w:r>
      <w:r w:rsidR="009D5D56">
        <w:rPr>
          <w:rFonts w:ascii="Times New Roman" w:hAnsi="Times New Roman" w:cs="Times New Roman"/>
          <w:b/>
          <w:sz w:val="28"/>
          <w:szCs w:val="28"/>
        </w:rPr>
        <w:tab/>
      </w:r>
      <w:r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9D5D56">
        <w:rPr>
          <w:rFonts w:ascii="Times New Roman" w:hAnsi="Times New Roman" w:cs="Times New Roman"/>
          <w:b/>
          <w:sz w:val="28"/>
          <w:szCs w:val="28"/>
        </w:rPr>
        <w:tab/>
      </w:r>
    </w:p>
    <w:p w14:paraId="1BD4A978" w14:textId="77777777"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8762D3F" w14:textId="77777777"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14:paraId="78B29CC1" w14:textId="77777777" w:rsidR="003D2EED" w:rsidRPr="003D2EED" w:rsidRDefault="003D2EED" w:rsidP="003D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14:paraId="77349444" w14:textId="77777777"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DF13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728F428" w14:textId="77777777" w:rsidR="00DF1396" w:rsidRPr="00E05ABD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392B7B52" w14:textId="77777777"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14:paraId="5426DBFE" w14:textId="608043EF" w:rsidR="00DF1396" w:rsidRDefault="00BE6939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23.12.</w:t>
      </w:r>
      <w:r w:rsidR="008B15C0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60</w:t>
      </w:r>
    </w:p>
    <w:p w14:paraId="71D28BFE" w14:textId="77777777"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14:paraId="35517E9E" w14:textId="70E03272" w:rsidR="00700127" w:rsidRDefault="00FE5EF7" w:rsidP="0070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92532" w:rsidRPr="00A92532">
        <w:rPr>
          <w:rFonts w:ascii="Times New Roman" w:eastAsia="Times New Roman" w:hAnsi="Times New Roman" w:cs="Times New Roman"/>
          <w:sz w:val="28"/>
          <w:szCs w:val="24"/>
        </w:rPr>
        <w:t>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A86BD5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</w:t>
      </w:r>
      <w:r w:rsidR="00700127" w:rsidRPr="0070012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E1131">
        <w:rPr>
          <w:rFonts w:ascii="Times New Roman" w:eastAsia="Times New Roman" w:hAnsi="Times New Roman" w:cs="Times New Roman"/>
          <w:sz w:val="28"/>
          <w:szCs w:val="24"/>
        </w:rPr>
        <w:t>Энергетикский поссовет Новоорского района Оренбургской области</w:t>
      </w:r>
    </w:p>
    <w:p w14:paraId="12734A3E" w14:textId="77777777" w:rsidR="00E05ABD" w:rsidRPr="00E05ABD" w:rsidRDefault="00E05ABD" w:rsidP="0070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BF3F401" w14:textId="7E7C1463" w:rsidR="00700127" w:rsidRDefault="00700127" w:rsidP="00CF1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27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</w:t>
      </w:r>
      <w:r w:rsidRPr="00700127">
        <w:rPr>
          <w:rFonts w:ascii="Times New Roman" w:eastAsia="Times New Roman" w:hAnsi="Times New Roman" w:cs="Times New Roman"/>
          <w:sz w:val="28"/>
          <w:szCs w:val="28"/>
        </w:rPr>
        <w:t>со статьей 26</w:t>
      </w:r>
      <w:r w:rsidR="00CF18DB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700127">
        <w:rPr>
          <w:rFonts w:ascii="Times New Roman" w:eastAsia="Times New Roman" w:hAnsi="Times New Roman" w:cs="Times New Roman"/>
          <w:sz w:val="28"/>
          <w:szCs w:val="28"/>
        </w:rPr>
        <w:t>, статьей 56</w:t>
      </w:r>
      <w:r w:rsidR="00CF18DB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700127">
        <w:rPr>
          <w:rFonts w:ascii="Times New Roman" w:eastAsia="Times New Roman" w:hAnsi="Times New Roman" w:cs="Times New Roman"/>
          <w:sz w:val="28"/>
          <w:szCs w:val="28"/>
        </w:rPr>
        <w:t xml:space="preserve">  Федерального закона  от 06.10.2003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700127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700127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</w:t>
      </w:r>
      <w:r>
        <w:rPr>
          <w:rFonts w:ascii="Times New Roman" w:eastAsia="Times New Roman" w:hAnsi="Times New Roman" w:cs="Times New Roman"/>
          <w:sz w:val="28"/>
          <w:szCs w:val="28"/>
        </w:rPr>
        <w:t>айона Оренбургской области</w:t>
      </w:r>
      <w:r w:rsidR="00E05AB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8E4AF25" w14:textId="77777777" w:rsidR="00E05ABD" w:rsidRPr="00E05ABD" w:rsidRDefault="00E05ABD" w:rsidP="00700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481FDDC1" w14:textId="77777777" w:rsidR="004E3774" w:rsidRDefault="004E3774" w:rsidP="00E05A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77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098B219D" w14:textId="77777777" w:rsidR="00E05ABD" w:rsidRPr="00E05ABD" w:rsidRDefault="00E05ABD" w:rsidP="00E05A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3995381C" w14:textId="77777777" w:rsidR="004E3774" w:rsidRPr="004E3774" w:rsidRDefault="004E3774" w:rsidP="00CF1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77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4E3774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согласно приложению. </w:t>
      </w:r>
    </w:p>
    <w:p w14:paraId="2C966D3B" w14:textId="392C4CF4" w:rsidR="004E3774" w:rsidRDefault="004E3774" w:rsidP="004E3774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4E3774">
        <w:rPr>
          <w:rFonts w:ascii="Times New Roman" w:eastAsia="Times New Roman" w:hAnsi="Times New Roman" w:cs="Times New Roman"/>
          <w:sz w:val="28"/>
          <w:szCs w:val="28"/>
        </w:rPr>
        <w:tab/>
        <w:t xml:space="preserve">2.  </w:t>
      </w:r>
      <w:r w:rsidR="00E05ABD" w:rsidRPr="0066788F">
        <w:rPr>
          <w:rStyle w:val="FontStyle13"/>
          <w:sz w:val="28"/>
          <w:szCs w:val="28"/>
        </w:rPr>
        <w:t xml:space="preserve">Опубликовать </w:t>
      </w:r>
      <w:r w:rsidR="00E05ABD">
        <w:rPr>
          <w:rStyle w:val="FontStyle13"/>
          <w:sz w:val="28"/>
          <w:szCs w:val="28"/>
        </w:rPr>
        <w:t>настоящее</w:t>
      </w:r>
      <w:r w:rsidR="00E05ABD" w:rsidRPr="0066788F">
        <w:rPr>
          <w:rStyle w:val="FontStyle13"/>
          <w:sz w:val="28"/>
          <w:szCs w:val="28"/>
        </w:rPr>
        <w:t xml:space="preserve"> решение в </w:t>
      </w:r>
      <w:r w:rsidR="00E05ABD" w:rsidRPr="0066788F">
        <w:rPr>
          <w:rFonts w:ascii="Times New Roman" w:hAnsi="Times New Roman" w:cs="Times New Roman"/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E05ABD" w:rsidRPr="0066788F">
        <w:rPr>
          <w:sz w:val="28"/>
          <w:szCs w:val="28"/>
        </w:rPr>
        <w:t xml:space="preserve"> </w:t>
      </w:r>
      <w:r w:rsidR="00E05ABD" w:rsidRPr="0066788F">
        <w:rPr>
          <w:rStyle w:val="FontStyle13"/>
          <w:sz w:val="28"/>
          <w:szCs w:val="28"/>
        </w:rPr>
        <w:t xml:space="preserve">и разместить на официальном сайте администрации муниципального образования Энергетикский поссовет в сети  «Интернет» </w:t>
      </w:r>
      <w:r w:rsidR="00E05ABD" w:rsidRPr="00E05ABD">
        <w:rPr>
          <w:rStyle w:val="FontStyle13"/>
          <w:sz w:val="28"/>
          <w:szCs w:val="28"/>
          <w:lang w:val="en-US"/>
        </w:rPr>
        <w:t>www</w:t>
      </w:r>
      <w:r w:rsidR="00E05ABD" w:rsidRPr="00E05ABD">
        <w:rPr>
          <w:rStyle w:val="FontStyle13"/>
          <w:sz w:val="28"/>
          <w:szCs w:val="28"/>
        </w:rPr>
        <w:t>.</w:t>
      </w:r>
      <w:hyperlink r:id="rId9" w:tgtFrame="_blank" w:history="1">
        <w:r w:rsidR="00E05ABD" w:rsidRPr="00E05ABD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energetik56.ru</w:t>
        </w:r>
      </w:hyperlink>
      <w:r w:rsidR="00E05ABD" w:rsidRPr="00E05ABD">
        <w:rPr>
          <w:rStyle w:val="FontStyle13"/>
          <w:sz w:val="28"/>
          <w:szCs w:val="28"/>
        </w:rPr>
        <w:t>.</w:t>
      </w:r>
    </w:p>
    <w:p w14:paraId="7390F9D0" w14:textId="0449234F" w:rsidR="00CF18DB" w:rsidRPr="00CF18DB" w:rsidRDefault="00CF18DB" w:rsidP="00CF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3. Настоящее решение вступает в силу после дня его обнародования.</w:t>
      </w:r>
    </w:p>
    <w:p w14:paraId="21E928DB" w14:textId="755CCD9E" w:rsidR="00DF1396" w:rsidRPr="00700127" w:rsidRDefault="00700127" w:rsidP="004E3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18DB">
        <w:rPr>
          <w:rFonts w:ascii="Times New Roman" w:hAnsi="Times New Roman" w:cs="Times New Roman"/>
          <w:sz w:val="28"/>
          <w:szCs w:val="28"/>
        </w:rPr>
        <w:t>4</w:t>
      </w:r>
      <w:r w:rsidR="00DF1396" w:rsidRPr="0070012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F1396" w:rsidRPr="00700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1396" w:rsidRPr="0070012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экономике, поселковому хозяйству и муниципальной собственности.  </w:t>
      </w:r>
    </w:p>
    <w:p w14:paraId="08D12AC9" w14:textId="77777777" w:rsidR="00E05ABD" w:rsidRPr="00E05ABD" w:rsidRDefault="004E3774" w:rsidP="004E3774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BE1131" w:rsidRPr="00700127">
        <w:rPr>
          <w:sz w:val="28"/>
          <w:szCs w:val="28"/>
        </w:rPr>
        <w:t xml:space="preserve">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05ABD" w14:paraId="372213BE" w14:textId="77777777" w:rsidTr="00480CF2">
        <w:tc>
          <w:tcPr>
            <w:tcW w:w="4857" w:type="dxa"/>
          </w:tcPr>
          <w:p w14:paraId="5B631099" w14:textId="77777777" w:rsidR="00E05ABD" w:rsidRPr="00CD4914" w:rsidRDefault="00E05ABD" w:rsidP="00480CF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491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D4914">
              <w:rPr>
                <w:sz w:val="28"/>
                <w:szCs w:val="28"/>
              </w:rPr>
              <w:t xml:space="preserve"> Совета депутатов                           </w:t>
            </w:r>
          </w:p>
          <w:p w14:paraId="0280A48A" w14:textId="77777777" w:rsidR="00E05ABD" w:rsidRDefault="00E05ABD" w:rsidP="00480CF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</w:t>
            </w:r>
            <w:r w:rsidRPr="00CD4914">
              <w:rPr>
                <w:sz w:val="28"/>
                <w:szCs w:val="28"/>
              </w:rPr>
              <w:t xml:space="preserve">                                                           Энергетикский поссовет  </w:t>
            </w:r>
          </w:p>
          <w:p w14:paraId="1C34E547" w14:textId="77777777" w:rsidR="00E05ABD" w:rsidRDefault="00E05ABD" w:rsidP="00480CF2">
            <w:pPr>
              <w:pStyle w:val="a8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 _____________    </w:t>
            </w:r>
            <w:r>
              <w:rPr>
                <w:sz w:val="28"/>
                <w:szCs w:val="28"/>
              </w:rPr>
              <w:t>М.В. Логунцова</w:t>
            </w:r>
            <w:r w:rsidRPr="00CD4914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57" w:type="dxa"/>
          </w:tcPr>
          <w:p w14:paraId="344C8F8A" w14:textId="77777777" w:rsidR="00E05ABD" w:rsidRDefault="00E05ABD" w:rsidP="00480CF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</w:t>
            </w:r>
            <w:r w:rsidRPr="00CD49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CD4914">
              <w:rPr>
                <w:sz w:val="28"/>
                <w:szCs w:val="28"/>
              </w:rPr>
              <w:t xml:space="preserve"> муниципального образования Энергетикский поссовет </w:t>
            </w:r>
          </w:p>
          <w:p w14:paraId="782B7B32" w14:textId="77777777" w:rsidR="00E05ABD" w:rsidRDefault="00E05ABD" w:rsidP="00480CF2">
            <w:pPr>
              <w:pStyle w:val="a8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</w:t>
            </w:r>
            <w:r w:rsidRPr="00CD49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В.И. Клюев</w:t>
            </w:r>
          </w:p>
        </w:tc>
      </w:tr>
    </w:tbl>
    <w:p w14:paraId="69CEF877" w14:textId="77777777" w:rsidR="00A86BD5" w:rsidRDefault="00DF1396" w:rsidP="00E05ABD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 w:rsidRPr="00700127">
        <w:rPr>
          <w:sz w:val="28"/>
          <w:szCs w:val="28"/>
        </w:rPr>
        <w:lastRenderedPageBreak/>
        <w:t xml:space="preserve">   </w:t>
      </w:r>
      <w:r w:rsidR="0008560E">
        <w:rPr>
          <w:sz w:val="28"/>
          <w:szCs w:val="28"/>
        </w:rPr>
        <w:t xml:space="preserve">                                                                                               </w:t>
      </w:r>
    </w:p>
    <w:p w14:paraId="315C2D20" w14:textId="7C371FE1" w:rsidR="0008560E" w:rsidRPr="00A86BD5" w:rsidRDefault="0008560E" w:rsidP="00A86BD5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jc w:val="right"/>
        <w:rPr>
          <w:sz w:val="24"/>
          <w:szCs w:val="24"/>
        </w:rPr>
      </w:pPr>
      <w:r w:rsidRPr="00A86BD5">
        <w:rPr>
          <w:sz w:val="24"/>
          <w:szCs w:val="24"/>
        </w:rPr>
        <w:t xml:space="preserve">   Приложение</w:t>
      </w:r>
    </w:p>
    <w:p w14:paraId="383BFAF1" w14:textId="77F8ACD0" w:rsidR="0008560E" w:rsidRPr="00A86BD5" w:rsidRDefault="0008560E" w:rsidP="00E05AB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BD5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  <w:r w:rsidR="00E05ABD" w:rsidRPr="00A86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D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E05ABD" w:rsidRPr="00A86BD5">
        <w:rPr>
          <w:rFonts w:ascii="Times New Roman" w:eastAsia="Times New Roman" w:hAnsi="Times New Roman" w:cs="Times New Roman"/>
          <w:sz w:val="24"/>
          <w:szCs w:val="24"/>
        </w:rPr>
        <w:t xml:space="preserve"> Энергетикский</w:t>
      </w:r>
      <w:r w:rsidRPr="00A86BD5">
        <w:rPr>
          <w:rFonts w:ascii="Times New Roman" w:eastAsia="Times New Roman" w:hAnsi="Times New Roman" w:cs="Times New Roman"/>
          <w:sz w:val="24"/>
          <w:szCs w:val="24"/>
        </w:rPr>
        <w:t xml:space="preserve"> поссовет</w:t>
      </w:r>
      <w:r w:rsidR="00E05ABD" w:rsidRPr="00A86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D5">
        <w:rPr>
          <w:rFonts w:ascii="Times New Roman" w:eastAsia="Times New Roman" w:hAnsi="Times New Roman" w:cs="Times New Roman"/>
          <w:sz w:val="24"/>
          <w:szCs w:val="24"/>
        </w:rPr>
        <w:t xml:space="preserve">Новоорского района </w:t>
      </w:r>
      <w:r w:rsidR="00E05ABD" w:rsidRPr="00A86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BD5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  <w:proofErr w:type="gramStart"/>
      <w:r w:rsidRPr="00A86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ABD" w:rsidRPr="00A86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ABD" w:rsidRPr="00A86B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05ABD" w:rsidRPr="00A86BD5">
        <w:rPr>
          <w:rFonts w:ascii="Times New Roman" w:hAnsi="Times New Roman" w:cs="Times New Roman"/>
          <w:sz w:val="24"/>
          <w:szCs w:val="24"/>
        </w:rPr>
        <w:t xml:space="preserve">б </w:t>
      </w:r>
      <w:r w:rsidR="00E05ABD" w:rsidRPr="00A86BD5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Энергетикский поссовет Новоорского района Оренбургской области  </w:t>
      </w:r>
      <w:r w:rsidRPr="00A86BD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05ABD" w:rsidRPr="00A86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939">
        <w:rPr>
          <w:rFonts w:ascii="Times New Roman" w:eastAsia="Times New Roman" w:hAnsi="Times New Roman" w:cs="Times New Roman"/>
          <w:sz w:val="24"/>
          <w:szCs w:val="24"/>
        </w:rPr>
        <w:t>23.12.</w:t>
      </w:r>
      <w:r w:rsidRPr="00A86BD5">
        <w:rPr>
          <w:rFonts w:ascii="Times New Roman" w:eastAsia="Times New Roman" w:hAnsi="Times New Roman" w:cs="Times New Roman"/>
          <w:sz w:val="24"/>
          <w:szCs w:val="24"/>
        </w:rPr>
        <w:t xml:space="preserve">2021 года № </w:t>
      </w:r>
      <w:r w:rsidR="00BE6939">
        <w:rPr>
          <w:rFonts w:ascii="Times New Roman" w:eastAsia="Times New Roman" w:hAnsi="Times New Roman" w:cs="Times New Roman"/>
          <w:sz w:val="24"/>
          <w:szCs w:val="24"/>
        </w:rPr>
        <w:t>60</w:t>
      </w:r>
    </w:p>
    <w:p w14:paraId="7016D2FA" w14:textId="77777777" w:rsidR="0008560E" w:rsidRPr="0008560E" w:rsidRDefault="0008560E" w:rsidP="0008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A8C272" w14:textId="77777777" w:rsidR="0008560E" w:rsidRPr="0008560E" w:rsidRDefault="0008560E" w:rsidP="00085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14:paraId="0338728C" w14:textId="77777777" w:rsidR="0008560E" w:rsidRPr="0008560E" w:rsidRDefault="0008560E" w:rsidP="00085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</w:p>
    <w:p w14:paraId="278F2440" w14:textId="77777777" w:rsidR="0008560E" w:rsidRPr="0008560E" w:rsidRDefault="0008560E" w:rsidP="00085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6E785B" w14:textId="77777777" w:rsidR="0008560E" w:rsidRPr="0008560E" w:rsidRDefault="0008560E" w:rsidP="0008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Энергетикский поссовет 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>Новоорского района Оренбургской области (далее — Порядок) разработан   в соответствии с Федеральным законом от 06.10.2003 № 131-ФЗ «Об общих   принципах   организации   местного   самоуправления   в   Российской Федерации» (далее — Федеральный закон).</w:t>
      </w:r>
    </w:p>
    <w:p w14:paraId="5E0C0204" w14:textId="77777777" w:rsidR="0008560E" w:rsidRPr="0008560E" w:rsidRDefault="0008560E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ab/>
        <w:t xml:space="preserve">  2. Понятия и термины, используемые в Положении, применяются в значениях, определенных Федеральным законом.</w:t>
      </w:r>
    </w:p>
    <w:p w14:paraId="0DB62DD2" w14:textId="77777777" w:rsidR="0008560E" w:rsidRPr="0008560E" w:rsidRDefault="0008560E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ab/>
        <w:t xml:space="preserve"> 3. </w:t>
      </w:r>
      <w:proofErr w:type="gramStart"/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муниципального образования </w:t>
      </w:r>
      <w:r w:rsidR="00E05ABD">
        <w:rPr>
          <w:rFonts w:ascii="Times New Roman" w:eastAsia="Times New Roman" w:hAnsi="Times New Roman" w:cs="Times New Roman"/>
          <w:sz w:val="28"/>
          <w:szCs w:val="28"/>
        </w:rPr>
        <w:t>Энергетикский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 (далее – денежные средства, подлежащие возврату).</w:t>
      </w:r>
      <w:proofErr w:type="gramEnd"/>
    </w:p>
    <w:p w14:paraId="21088704" w14:textId="77777777" w:rsidR="0008560E" w:rsidRPr="0008560E" w:rsidRDefault="0008560E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ab/>
        <w:t xml:space="preserve"> 4. Размер денежных средств, подлежащих возврату, в случае если инициативный проект не был реализован, равен сумме внесенного лицом (в том числе организацией) инициативного платежа.</w:t>
      </w:r>
    </w:p>
    <w:p w14:paraId="5F3060FE" w14:textId="77777777" w:rsidR="0008560E" w:rsidRPr="0008560E" w:rsidRDefault="0008560E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ab/>
        <w:t>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14:paraId="5E05E77C" w14:textId="77777777" w:rsidR="0008560E" w:rsidRPr="0008560E" w:rsidRDefault="0008560E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Возврат = ИП – ИФ, где</w:t>
      </w:r>
    </w:p>
    <w:p w14:paraId="238E5983" w14:textId="77777777" w:rsidR="0008560E" w:rsidRPr="0008560E" w:rsidRDefault="0008560E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ИП – размер инициативных платежей, поступивших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области, от инициатора проекта (представителя инициатора);</w:t>
      </w:r>
    </w:p>
    <w:p w14:paraId="270CCBC9" w14:textId="77777777" w:rsidR="0008560E" w:rsidRPr="0008560E" w:rsidRDefault="0008560E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ИФ – размер фактических расходов на реализацию инициативного проекта, осуществленных за счет инициативных платежей, поступивших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области.</w:t>
      </w:r>
    </w:p>
    <w:p w14:paraId="30F2A5A7" w14:textId="77777777" w:rsidR="0008560E" w:rsidRPr="0008560E" w:rsidRDefault="0008560E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ab/>
        <w:t xml:space="preserve"> 5. </w:t>
      </w:r>
      <w:proofErr w:type="gramStart"/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со дня окончания срока реализации инициативного проекта главный администратор доходов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области, осуществляющий учет инициативных платежей по инициативному проекту (далее –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– уведомление).</w:t>
      </w:r>
      <w:proofErr w:type="gramEnd"/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14:paraId="67C9C405" w14:textId="77777777" w:rsidR="0008560E" w:rsidRPr="0008560E" w:rsidRDefault="0008560E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ab/>
        <w:t xml:space="preserve">  6. Для осуществления возврата лицо (в том числе организация), внесшее инициативный платеж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области, представляет заявление на возврат денежных средств с указанием банковских реквизитов счета, на который следует осуществить возврат. Форма заявления на возврат денежных средств устанавливается главным администратором доходов.</w:t>
      </w:r>
    </w:p>
    <w:p w14:paraId="4271D12D" w14:textId="77777777" w:rsidR="0008560E" w:rsidRPr="0008560E" w:rsidRDefault="0008560E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8560E">
        <w:rPr>
          <w:rFonts w:ascii="Times New Roman" w:eastAsia="Times New Roman" w:hAnsi="Times New Roman" w:cs="Times New Roman"/>
          <w:sz w:val="28"/>
          <w:szCs w:val="28"/>
        </w:rPr>
        <w:tab/>
        <w:t xml:space="preserve"> 7. Возврат денежных средств осуществляется в течение 30 рабочих дней со дня поступления заявления на возврат денежных средств.</w:t>
      </w:r>
    </w:p>
    <w:p w14:paraId="237291A0" w14:textId="77777777" w:rsidR="0008560E" w:rsidRDefault="0008560E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A9988" w14:textId="77777777" w:rsidR="00BE6939" w:rsidRDefault="00BE6939" w:rsidP="0008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497EA3" w14:textId="77777777" w:rsidR="00E05ABD" w:rsidRPr="0008560E" w:rsidRDefault="00E05ABD" w:rsidP="00E0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05ABD" w14:paraId="04CC140F" w14:textId="77777777" w:rsidTr="00480CF2">
        <w:tc>
          <w:tcPr>
            <w:tcW w:w="4857" w:type="dxa"/>
          </w:tcPr>
          <w:p w14:paraId="078C396A" w14:textId="77777777" w:rsidR="00E05ABD" w:rsidRPr="00CD4914" w:rsidRDefault="00E05ABD" w:rsidP="00E05AB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491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D4914">
              <w:rPr>
                <w:sz w:val="28"/>
                <w:szCs w:val="28"/>
              </w:rPr>
              <w:t xml:space="preserve"> Совета депутатов                           </w:t>
            </w:r>
          </w:p>
          <w:p w14:paraId="29835746" w14:textId="77777777" w:rsidR="00E05ABD" w:rsidRDefault="00E05ABD" w:rsidP="00E05AB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</w:t>
            </w:r>
            <w:r w:rsidRPr="00CD4914">
              <w:rPr>
                <w:sz w:val="28"/>
                <w:szCs w:val="28"/>
              </w:rPr>
              <w:t xml:space="preserve">                                                           Энергетикский поссовет  </w:t>
            </w:r>
          </w:p>
          <w:p w14:paraId="2EB7E203" w14:textId="77777777" w:rsidR="00E05ABD" w:rsidRDefault="00E05ABD" w:rsidP="00E05ABD">
            <w:pPr>
              <w:pStyle w:val="a8"/>
              <w:jc w:val="both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 </w:t>
            </w:r>
          </w:p>
          <w:p w14:paraId="5F664ECD" w14:textId="77777777" w:rsidR="00E05ABD" w:rsidRDefault="00E05ABD" w:rsidP="00E05ABD">
            <w:pPr>
              <w:pStyle w:val="a8"/>
              <w:jc w:val="both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_____________    </w:t>
            </w:r>
            <w:r>
              <w:rPr>
                <w:sz w:val="28"/>
                <w:szCs w:val="28"/>
              </w:rPr>
              <w:t>М.В. Логунцова</w:t>
            </w:r>
            <w:r w:rsidRPr="00CD4914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57" w:type="dxa"/>
          </w:tcPr>
          <w:p w14:paraId="72E9F3C6" w14:textId="77777777" w:rsidR="00E05ABD" w:rsidRDefault="00E05ABD" w:rsidP="00E05AB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</w:t>
            </w:r>
            <w:r w:rsidRPr="00CD49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CD4914">
              <w:rPr>
                <w:sz w:val="28"/>
                <w:szCs w:val="28"/>
              </w:rPr>
              <w:t xml:space="preserve"> муниципального образования Энергетикский поссовет </w:t>
            </w:r>
          </w:p>
          <w:p w14:paraId="1439E2F3" w14:textId="77777777" w:rsidR="00E05ABD" w:rsidRDefault="00E05ABD" w:rsidP="00E05ABD">
            <w:pPr>
              <w:pStyle w:val="a8"/>
              <w:jc w:val="both"/>
              <w:rPr>
                <w:sz w:val="28"/>
                <w:szCs w:val="28"/>
              </w:rPr>
            </w:pPr>
          </w:p>
          <w:p w14:paraId="0BC44D09" w14:textId="77777777" w:rsidR="00E05ABD" w:rsidRDefault="00E05ABD" w:rsidP="00E05ABD">
            <w:pPr>
              <w:pStyle w:val="a8"/>
              <w:jc w:val="both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</w:t>
            </w:r>
            <w:r w:rsidRPr="00CD49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В.И. Клюев</w:t>
            </w:r>
          </w:p>
        </w:tc>
      </w:tr>
    </w:tbl>
    <w:p w14:paraId="242A495C" w14:textId="77777777" w:rsidR="0008560E" w:rsidRPr="0008560E" w:rsidRDefault="0008560E" w:rsidP="00E0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560E" w:rsidRPr="0008560E" w:rsidSect="00CF18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4F148" w14:textId="77777777" w:rsidR="000A7FD2" w:rsidRDefault="000A7FD2" w:rsidP="00DF1396">
      <w:pPr>
        <w:spacing w:after="0" w:line="240" w:lineRule="auto"/>
      </w:pPr>
      <w:r>
        <w:separator/>
      </w:r>
    </w:p>
  </w:endnote>
  <w:endnote w:type="continuationSeparator" w:id="0">
    <w:p w14:paraId="68D28E39" w14:textId="77777777" w:rsidR="000A7FD2" w:rsidRDefault="000A7FD2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2130D" w14:textId="77777777" w:rsidR="000A7FD2" w:rsidRDefault="000A7FD2" w:rsidP="00DF1396">
      <w:pPr>
        <w:spacing w:after="0" w:line="240" w:lineRule="auto"/>
      </w:pPr>
      <w:r>
        <w:separator/>
      </w:r>
    </w:p>
  </w:footnote>
  <w:footnote w:type="continuationSeparator" w:id="0">
    <w:p w14:paraId="246C2050" w14:textId="77777777" w:rsidR="000A7FD2" w:rsidRDefault="000A7FD2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96"/>
    <w:rsid w:val="0006382B"/>
    <w:rsid w:val="0008560E"/>
    <w:rsid w:val="000A1F39"/>
    <w:rsid w:val="000A7FD2"/>
    <w:rsid w:val="000E211B"/>
    <w:rsid w:val="000F583C"/>
    <w:rsid w:val="001120B7"/>
    <w:rsid w:val="001166AE"/>
    <w:rsid w:val="00126BAD"/>
    <w:rsid w:val="00131B54"/>
    <w:rsid w:val="00192C2C"/>
    <w:rsid w:val="00206CA7"/>
    <w:rsid w:val="0025663A"/>
    <w:rsid w:val="0028122F"/>
    <w:rsid w:val="00312DBB"/>
    <w:rsid w:val="00314A76"/>
    <w:rsid w:val="00326373"/>
    <w:rsid w:val="00381B6D"/>
    <w:rsid w:val="003852CC"/>
    <w:rsid w:val="003D2EED"/>
    <w:rsid w:val="00425496"/>
    <w:rsid w:val="004C08FE"/>
    <w:rsid w:val="004E3774"/>
    <w:rsid w:val="005819B5"/>
    <w:rsid w:val="00595752"/>
    <w:rsid w:val="0059783D"/>
    <w:rsid w:val="005A39B7"/>
    <w:rsid w:val="005A6958"/>
    <w:rsid w:val="005C5263"/>
    <w:rsid w:val="0066078C"/>
    <w:rsid w:val="006A51D1"/>
    <w:rsid w:val="006B7A6E"/>
    <w:rsid w:val="006D400A"/>
    <w:rsid w:val="00700127"/>
    <w:rsid w:val="00703180"/>
    <w:rsid w:val="007B1370"/>
    <w:rsid w:val="007F5173"/>
    <w:rsid w:val="008B15C0"/>
    <w:rsid w:val="009254CE"/>
    <w:rsid w:val="009353FA"/>
    <w:rsid w:val="0093679C"/>
    <w:rsid w:val="009742EF"/>
    <w:rsid w:val="009D27FF"/>
    <w:rsid w:val="009D5D56"/>
    <w:rsid w:val="00A35470"/>
    <w:rsid w:val="00A544AC"/>
    <w:rsid w:val="00A86BD5"/>
    <w:rsid w:val="00A92532"/>
    <w:rsid w:val="00B543F9"/>
    <w:rsid w:val="00BB7467"/>
    <w:rsid w:val="00BE1131"/>
    <w:rsid w:val="00BE30FC"/>
    <w:rsid w:val="00BE6939"/>
    <w:rsid w:val="00C1555E"/>
    <w:rsid w:val="00C22B43"/>
    <w:rsid w:val="00C25022"/>
    <w:rsid w:val="00C753A5"/>
    <w:rsid w:val="00C85D2D"/>
    <w:rsid w:val="00C8676F"/>
    <w:rsid w:val="00CF18DB"/>
    <w:rsid w:val="00D03C34"/>
    <w:rsid w:val="00D10935"/>
    <w:rsid w:val="00D40B9D"/>
    <w:rsid w:val="00DA2E16"/>
    <w:rsid w:val="00DB7724"/>
    <w:rsid w:val="00DB77D7"/>
    <w:rsid w:val="00DF1396"/>
    <w:rsid w:val="00E048C5"/>
    <w:rsid w:val="00E05ABD"/>
    <w:rsid w:val="00E1265F"/>
    <w:rsid w:val="00E406E4"/>
    <w:rsid w:val="00E51A69"/>
    <w:rsid w:val="00E6072B"/>
    <w:rsid w:val="00E84EF3"/>
    <w:rsid w:val="00ED30AE"/>
    <w:rsid w:val="00EE0A9C"/>
    <w:rsid w:val="00F05F3E"/>
    <w:rsid w:val="00F173A2"/>
    <w:rsid w:val="00F373CD"/>
    <w:rsid w:val="00F609E7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B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link w:val="a9"/>
    <w:uiPriority w:val="99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Знак Знак"/>
    <w:basedOn w:val="a0"/>
    <w:link w:val="ab"/>
    <w:uiPriority w:val="99"/>
    <w:semiHidden/>
    <w:locked/>
    <w:rsid w:val="006B7A6E"/>
    <w:rPr>
      <w:spacing w:val="3"/>
      <w:sz w:val="25"/>
      <w:szCs w:val="25"/>
      <w:shd w:val="clear" w:color="auto" w:fill="FFFFFF"/>
    </w:rPr>
  </w:style>
  <w:style w:type="paragraph" w:styleId="ab">
    <w:name w:val="Body Text"/>
    <w:aliases w:val="Знак"/>
    <w:basedOn w:val="a"/>
    <w:link w:val="aa"/>
    <w:uiPriority w:val="99"/>
    <w:semiHidden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A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99"/>
    <w:locked/>
    <w:rsid w:val="00E05ABD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E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05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link w:val="a9"/>
    <w:uiPriority w:val="99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Знак Знак"/>
    <w:basedOn w:val="a0"/>
    <w:link w:val="ab"/>
    <w:uiPriority w:val="99"/>
    <w:semiHidden/>
    <w:locked/>
    <w:rsid w:val="006B7A6E"/>
    <w:rPr>
      <w:spacing w:val="3"/>
      <w:sz w:val="25"/>
      <w:szCs w:val="25"/>
      <w:shd w:val="clear" w:color="auto" w:fill="FFFFFF"/>
    </w:rPr>
  </w:style>
  <w:style w:type="paragraph" w:styleId="ab">
    <w:name w:val="Body Text"/>
    <w:aliases w:val="Знак"/>
    <w:basedOn w:val="a"/>
    <w:link w:val="aa"/>
    <w:uiPriority w:val="99"/>
    <w:semiHidden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A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99"/>
    <w:locked/>
    <w:rsid w:val="00E05ABD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E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05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etik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6</cp:revision>
  <cp:lastPrinted>2021-12-23T05:52:00Z</cp:lastPrinted>
  <dcterms:created xsi:type="dcterms:W3CDTF">2021-12-20T06:39:00Z</dcterms:created>
  <dcterms:modified xsi:type="dcterms:W3CDTF">2021-12-23T05:55:00Z</dcterms:modified>
</cp:coreProperties>
</file>